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1C" w:rsidRPr="00B90441" w:rsidRDefault="006E001C" w:rsidP="006E001C">
      <w:pPr>
        <w:rPr>
          <w:b/>
          <w:sz w:val="28"/>
          <w:szCs w:val="28"/>
        </w:rPr>
      </w:pPr>
      <w:r>
        <w:rPr>
          <w:b/>
          <w:noProof/>
          <w:sz w:val="32"/>
          <w:szCs w:val="32"/>
          <w:lang w:val="en-US"/>
        </w:rPr>
        <w:drawing>
          <wp:inline distT="0" distB="0" distL="0" distR="0">
            <wp:extent cx="1638300" cy="982980"/>
            <wp:effectExtent l="19050" t="0" r="0" b="0"/>
            <wp:docPr id="1" name="Picture 1" descr="EDU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_bilingual"/>
                    <pic:cNvPicPr>
                      <a:picLocks noChangeAspect="1" noChangeArrowheads="1"/>
                    </pic:cNvPicPr>
                  </pic:nvPicPr>
                  <pic:blipFill>
                    <a:blip r:embed="rId8" cstate="print"/>
                    <a:srcRect/>
                    <a:stretch>
                      <a:fillRect/>
                    </a:stretch>
                  </pic:blipFill>
                  <pic:spPr bwMode="auto">
                    <a:xfrm>
                      <a:off x="0" y="0"/>
                      <a:ext cx="1638300" cy="982980"/>
                    </a:xfrm>
                    <a:prstGeom prst="rect">
                      <a:avLst/>
                    </a:prstGeom>
                    <a:noFill/>
                    <a:ln w="9525">
                      <a:noFill/>
                      <a:miter lim="800000"/>
                      <a:headEnd/>
                      <a:tailEnd/>
                    </a:ln>
                  </pic:spPr>
                </pic:pic>
              </a:graphicData>
            </a:graphic>
          </wp:inline>
        </w:drawing>
      </w:r>
    </w:p>
    <w:p w:rsidR="006E001C" w:rsidRDefault="006E001C" w:rsidP="006E001C"/>
    <w:p w:rsidR="006E001C" w:rsidRDefault="006E001C" w:rsidP="006E001C"/>
    <w:p w:rsidR="00B90441" w:rsidRPr="00B47842" w:rsidRDefault="00B90441" w:rsidP="00B90441">
      <w:pPr>
        <w:jc w:val="center"/>
        <w:rPr>
          <w:rFonts w:ascii="Andalus" w:hAnsi="Andalus" w:cs="Andalus"/>
          <w:b/>
          <w:color w:val="333333"/>
          <w:sz w:val="52"/>
          <w:szCs w:val="52"/>
        </w:rPr>
      </w:pPr>
      <w:r w:rsidRPr="00B47842">
        <w:rPr>
          <w:rFonts w:ascii="Andalus" w:hAnsi="Andalus" w:cs="Andalus"/>
          <w:b/>
          <w:color w:val="333333"/>
          <w:sz w:val="72"/>
          <w:szCs w:val="52"/>
        </w:rPr>
        <w:t>Jack Hulland Elementary School</w:t>
      </w:r>
    </w:p>
    <w:p w:rsidR="00B90441" w:rsidRPr="008A7E56" w:rsidRDefault="00B90441" w:rsidP="00B90441">
      <w:pPr>
        <w:jc w:val="center"/>
        <w:rPr>
          <w:rFonts w:ascii="Vivaldi" w:hAnsi="Vivaldi" w:cs="Arial"/>
          <w:b/>
          <w:i/>
          <w:color w:val="333333"/>
          <w:sz w:val="72"/>
          <w:szCs w:val="52"/>
        </w:rPr>
      </w:pPr>
      <w:r w:rsidRPr="0030188B">
        <w:rPr>
          <w:rFonts w:ascii="Vivaldi" w:hAnsi="Vivaldi" w:cs="Arial"/>
          <w:b/>
          <w:i/>
          <w:color w:val="333333"/>
          <w:sz w:val="72"/>
          <w:szCs w:val="52"/>
        </w:rPr>
        <w:t>Where Talents Soar</w:t>
      </w:r>
    </w:p>
    <w:p w:rsidR="006E001C" w:rsidRPr="00A74D6A" w:rsidRDefault="006E001C" w:rsidP="006E001C">
      <w:pPr>
        <w:jc w:val="center"/>
        <w:rPr>
          <w:b/>
          <w:sz w:val="72"/>
          <w:szCs w:val="72"/>
        </w:rPr>
      </w:pPr>
    </w:p>
    <w:p w:rsidR="006E001C" w:rsidRDefault="006E001C" w:rsidP="00B90441"/>
    <w:p w:rsidR="006E001C" w:rsidRPr="00A74D6A" w:rsidRDefault="006E001C" w:rsidP="006E001C">
      <w:pPr>
        <w:jc w:val="center"/>
        <w:rPr>
          <w:sz w:val="32"/>
          <w:szCs w:val="32"/>
        </w:rPr>
      </w:pPr>
      <w:r w:rsidRPr="00A74D6A">
        <w:rPr>
          <w:sz w:val="32"/>
          <w:szCs w:val="32"/>
        </w:rPr>
        <w:t>School Growth Plan</w:t>
      </w:r>
    </w:p>
    <w:p w:rsidR="006E001C" w:rsidRPr="00283DE3" w:rsidRDefault="009B6715" w:rsidP="006E001C">
      <w:pPr>
        <w:jc w:val="center"/>
        <w:rPr>
          <w:sz w:val="32"/>
          <w:szCs w:val="32"/>
        </w:rPr>
      </w:pPr>
      <w:r>
        <w:rPr>
          <w:sz w:val="32"/>
          <w:szCs w:val="32"/>
        </w:rPr>
        <w:t>2016-2017</w:t>
      </w:r>
    </w:p>
    <w:p w:rsidR="006E001C" w:rsidRDefault="006E001C" w:rsidP="006E001C">
      <w:pPr>
        <w:jc w:val="center"/>
      </w:pPr>
    </w:p>
    <w:p w:rsidR="006E001C" w:rsidRDefault="006E001C" w:rsidP="006E001C">
      <w:pPr>
        <w:jc w:val="center"/>
        <w:rPr>
          <w:b/>
          <w:sz w:val="32"/>
          <w:szCs w:val="32"/>
        </w:rPr>
      </w:pPr>
      <w:r w:rsidRPr="00A74D6A">
        <w:rPr>
          <w:b/>
          <w:sz w:val="32"/>
          <w:szCs w:val="32"/>
        </w:rPr>
        <w:t xml:space="preserve">Last Updated :  </w:t>
      </w:r>
      <w:r w:rsidR="009B6715">
        <w:rPr>
          <w:b/>
          <w:sz w:val="32"/>
          <w:szCs w:val="32"/>
        </w:rPr>
        <w:t>May 2016</w:t>
      </w:r>
    </w:p>
    <w:p w:rsidR="006E001C" w:rsidRDefault="006E001C" w:rsidP="006E001C">
      <w:pPr>
        <w:jc w:val="center"/>
        <w:rPr>
          <w:b/>
          <w:sz w:val="32"/>
          <w:szCs w:val="32"/>
        </w:rPr>
      </w:pPr>
    </w:p>
    <w:p w:rsidR="006E001C" w:rsidRDefault="006E001C" w:rsidP="006E001C">
      <w:pPr>
        <w:jc w:val="center"/>
        <w:rPr>
          <w:b/>
          <w:sz w:val="32"/>
          <w:szCs w:val="32"/>
        </w:rPr>
      </w:pPr>
    </w:p>
    <w:p w:rsidR="006E001C" w:rsidRDefault="006E001C" w:rsidP="006E001C">
      <w:pPr>
        <w:jc w:val="center"/>
        <w:rPr>
          <w:b/>
          <w:sz w:val="32"/>
          <w:szCs w:val="32"/>
        </w:rPr>
      </w:pPr>
    </w:p>
    <w:p w:rsidR="006E001C" w:rsidRDefault="006E001C" w:rsidP="006E001C">
      <w:pPr>
        <w:jc w:val="center"/>
        <w:rPr>
          <w:b/>
          <w:sz w:val="32"/>
          <w:szCs w:val="32"/>
        </w:rPr>
      </w:pPr>
      <w:r>
        <w:rPr>
          <w:b/>
          <w:sz w:val="32"/>
          <w:szCs w:val="32"/>
        </w:rPr>
        <w:lastRenderedPageBreak/>
        <w:br w:type="page"/>
      </w:r>
      <w:r w:rsidR="00190D1B">
        <w:rPr>
          <w:noProof/>
          <w:lang w:val="en-US"/>
        </w:rPr>
        <mc:AlternateContent>
          <mc:Choice Requires="wps">
            <w:drawing>
              <wp:anchor distT="0" distB="0" distL="114300" distR="114300" simplePos="0" relativeHeight="251656192" behindDoc="0" locked="0" layoutInCell="1" allowOverlap="1">
                <wp:simplePos x="0" y="0"/>
                <wp:positionH relativeFrom="column">
                  <wp:posOffset>25400</wp:posOffset>
                </wp:positionH>
                <wp:positionV relativeFrom="paragraph">
                  <wp:posOffset>20955</wp:posOffset>
                </wp:positionV>
                <wp:extent cx="6073775" cy="941070"/>
                <wp:effectExtent l="6350" t="11430" r="635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941070"/>
                        </a:xfrm>
                        <a:prstGeom prst="rect">
                          <a:avLst/>
                        </a:prstGeom>
                        <a:solidFill>
                          <a:srgbClr val="FFFFFF"/>
                        </a:solidFill>
                        <a:ln w="9525">
                          <a:solidFill>
                            <a:srgbClr val="000000"/>
                          </a:solidFill>
                          <a:miter lim="800000"/>
                          <a:headEnd/>
                          <a:tailEnd/>
                        </a:ln>
                      </wps:spPr>
                      <wps:txbx>
                        <w:txbxContent>
                          <w:p w:rsidR="00664E0B" w:rsidRPr="002052DD" w:rsidRDefault="00664E0B" w:rsidP="006E001C">
                            <w:pPr>
                              <w:rPr>
                                <w:b/>
                                <w:sz w:val="40"/>
                                <w:szCs w:val="40"/>
                              </w:rPr>
                            </w:pPr>
                            <w:r w:rsidRPr="002052DD">
                              <w:rPr>
                                <w:b/>
                                <w:sz w:val="40"/>
                                <w:szCs w:val="40"/>
                              </w:rPr>
                              <w:t xml:space="preserve">PART 1:  Context, Priorities, </w:t>
                            </w:r>
                            <w:r w:rsidRPr="00283DE3">
                              <w:rPr>
                                <w:b/>
                                <w:sz w:val="40"/>
                                <w:szCs w:val="40"/>
                              </w:rPr>
                              <w:t>Response to School Review, Recommendations,</w:t>
                            </w:r>
                            <w:r>
                              <w:rPr>
                                <w:b/>
                                <w:sz w:val="40"/>
                                <w:szCs w:val="40"/>
                              </w:rPr>
                              <w:t xml:space="preserve"> </w:t>
                            </w:r>
                            <w:r w:rsidRPr="00283DE3">
                              <w:rPr>
                                <w:b/>
                                <w:sz w:val="40"/>
                                <w:szCs w:val="40"/>
                              </w:rPr>
                              <w:t xml:space="preserve">Processes and </w:t>
                            </w:r>
                            <w:r w:rsidRPr="002052DD">
                              <w:rPr>
                                <w:b/>
                                <w:sz w:val="40"/>
                                <w:szCs w:val="40"/>
                              </w:rPr>
                              <w:t>Connections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65pt;width:478.25pt;height:7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">
                <v:textbox style="mso-fit-shape-to-text:t">
                  <w:txbxContent>
                    <w:p w:rsidR="00664E0B" w:rsidRPr="002052DD" w:rsidRDefault="00664E0B" w:rsidP="006E001C">
                      <w:pPr>
                        <w:rPr>
                          <w:b/>
                          <w:sz w:val="40"/>
                          <w:szCs w:val="40"/>
                        </w:rPr>
                      </w:pPr>
                      <w:r w:rsidRPr="002052DD">
                        <w:rPr>
                          <w:b/>
                          <w:sz w:val="40"/>
                          <w:szCs w:val="40"/>
                        </w:rPr>
                        <w:t xml:space="preserve">PART 1:  Context, Priorities, </w:t>
                      </w:r>
                      <w:r w:rsidRPr="00283DE3">
                        <w:rPr>
                          <w:b/>
                          <w:sz w:val="40"/>
                          <w:szCs w:val="40"/>
                        </w:rPr>
                        <w:t>Response to School Review, Recommendations,</w:t>
                      </w:r>
                      <w:r>
                        <w:rPr>
                          <w:b/>
                          <w:sz w:val="40"/>
                          <w:szCs w:val="40"/>
                        </w:rPr>
                        <w:t xml:space="preserve"> </w:t>
                      </w:r>
                      <w:r w:rsidRPr="00283DE3">
                        <w:rPr>
                          <w:b/>
                          <w:sz w:val="40"/>
                          <w:szCs w:val="40"/>
                        </w:rPr>
                        <w:t xml:space="preserve">Processes and </w:t>
                      </w:r>
                      <w:r w:rsidRPr="002052DD">
                        <w:rPr>
                          <w:b/>
                          <w:sz w:val="40"/>
                          <w:szCs w:val="40"/>
                        </w:rPr>
                        <w:t>Connections</w:t>
                      </w:r>
                    </w:p>
                  </w:txbxContent>
                </v:textbox>
              </v:shape>
            </w:pict>
          </mc:Fallback>
        </mc:AlternateContent>
      </w:r>
    </w:p>
    <w:p w:rsidR="00B90441" w:rsidRDefault="00B90441" w:rsidP="00B90441">
      <w:pPr>
        <w:rPr>
          <w:sz w:val="24"/>
          <w:szCs w:val="24"/>
        </w:rPr>
      </w:pPr>
      <w:r w:rsidRPr="00F028C1">
        <w:rPr>
          <w:b/>
          <w:sz w:val="36"/>
          <w:szCs w:val="36"/>
        </w:rPr>
        <w:lastRenderedPageBreak/>
        <w:t>Context:</w:t>
      </w:r>
      <w:r>
        <w:rPr>
          <w:b/>
          <w:sz w:val="36"/>
          <w:szCs w:val="36"/>
        </w:rPr>
        <w:t xml:space="preserve"> </w:t>
      </w:r>
    </w:p>
    <w:p w:rsidR="00B90441" w:rsidRDefault="00B90441" w:rsidP="00B90441">
      <w:pPr>
        <w:ind w:firstLine="720"/>
        <w:jc w:val="center"/>
        <w:rPr>
          <w:rFonts w:ascii="Andalus" w:hAnsi="Andalus" w:cs="Andalus"/>
          <w:b/>
          <w:bCs/>
          <w:sz w:val="36"/>
        </w:rPr>
      </w:pPr>
      <w:r w:rsidRPr="005F6F49">
        <w:rPr>
          <w:rFonts w:ascii="Andalus" w:hAnsi="Andalus" w:cs="Andalus"/>
          <w:b/>
          <w:bCs/>
          <w:sz w:val="36"/>
        </w:rPr>
        <w:t xml:space="preserve">Jack </w:t>
      </w:r>
      <w:smartTag w:uri="urn:schemas-microsoft-com:office:smarttags" w:element="stockticker">
        <w:r w:rsidRPr="005F6F49">
          <w:rPr>
            <w:rFonts w:ascii="Andalus" w:hAnsi="Andalus" w:cs="Andalus"/>
            <w:b/>
            <w:bCs/>
            <w:sz w:val="36"/>
          </w:rPr>
          <w:t>Hulland</w:t>
        </w:r>
      </w:smartTag>
      <w:r w:rsidRPr="005F6F49">
        <w:rPr>
          <w:rFonts w:ascii="Andalus" w:hAnsi="Andalus" w:cs="Andalus"/>
          <w:b/>
          <w:bCs/>
          <w:sz w:val="36"/>
        </w:rPr>
        <w:t xml:space="preserve"> Elementary is a community School that aims to foster a safe and positive educational environment where each student strives to meet their full potential.</w:t>
      </w:r>
    </w:p>
    <w:p w:rsidR="00F736C9" w:rsidRPr="00560E55" w:rsidRDefault="00F736C9" w:rsidP="00B90441">
      <w:pPr>
        <w:ind w:firstLine="720"/>
        <w:jc w:val="center"/>
        <w:rPr>
          <w:rFonts w:ascii="Andalus" w:hAnsi="Andalus" w:cs="Andalus"/>
          <w:b/>
          <w:bCs/>
          <w:sz w:val="36"/>
        </w:rPr>
      </w:pPr>
    </w:p>
    <w:p w:rsidR="00B90441" w:rsidRPr="00A47F8E" w:rsidRDefault="00B90441" w:rsidP="00B90441">
      <w:pPr>
        <w:ind w:firstLine="720"/>
        <w:outlineLvl w:val="0"/>
        <w:rPr>
          <w:rFonts w:asciiTheme="minorHAnsi" w:hAnsiTheme="minorHAnsi" w:cs="Arial"/>
        </w:rPr>
      </w:pPr>
      <w:smartTag w:uri="urn:schemas-microsoft-com:office:smarttags" w:element="stockticker">
        <w:r w:rsidRPr="00A47F8E">
          <w:rPr>
            <w:rFonts w:asciiTheme="minorHAnsi" w:hAnsiTheme="minorHAnsi" w:cs="Arial"/>
          </w:rPr>
          <w:t xml:space="preserve">Jack </w:t>
        </w:r>
        <w:smartTag w:uri="urn:schemas-microsoft-com:office:smarttags" w:element="stockticker">
          <w:r w:rsidRPr="00A47F8E">
            <w:rPr>
              <w:rFonts w:asciiTheme="minorHAnsi" w:hAnsiTheme="minorHAnsi" w:cs="Arial"/>
            </w:rPr>
            <w:t>Hulland</w:t>
          </w:r>
        </w:smartTag>
        <w:r w:rsidRPr="00A47F8E">
          <w:rPr>
            <w:rFonts w:asciiTheme="minorHAnsi" w:hAnsiTheme="minorHAnsi" w:cs="Arial"/>
          </w:rPr>
          <w:t xml:space="preserve"> </w:t>
        </w:r>
        <w:smartTag w:uri="urn:schemas-microsoft-com:office:smarttags" w:element="stockticker">
          <w:r w:rsidRPr="00A47F8E">
            <w:rPr>
              <w:rFonts w:asciiTheme="minorHAnsi" w:hAnsiTheme="minorHAnsi" w:cs="Arial"/>
            </w:rPr>
            <w:t>Elementary School</w:t>
          </w:r>
        </w:smartTag>
      </w:smartTag>
      <w:r w:rsidRPr="00A47F8E">
        <w:rPr>
          <w:rFonts w:asciiTheme="minorHAnsi" w:hAnsiTheme="minorHAnsi" w:cs="Arial"/>
        </w:rPr>
        <w:t xml:space="preserve"> opened on </w:t>
      </w:r>
      <w:smartTag w:uri="urn:schemas-microsoft-com:office:smarttags" w:element="stockticker">
        <w:r w:rsidRPr="00A47F8E">
          <w:rPr>
            <w:rFonts w:asciiTheme="minorHAnsi" w:hAnsiTheme="minorHAnsi" w:cs="Arial"/>
          </w:rPr>
          <w:t>October 21, 1968,</w:t>
        </w:r>
      </w:smartTag>
      <w:r w:rsidRPr="00A47F8E">
        <w:rPr>
          <w:rFonts w:asciiTheme="minorHAnsi" w:hAnsiTheme="minorHAnsi" w:cs="Arial"/>
        </w:rPr>
        <w:t xml:space="preserve"> which will make this our 4</w:t>
      </w:r>
      <w:r w:rsidR="009F7FF9">
        <w:rPr>
          <w:rFonts w:asciiTheme="minorHAnsi" w:hAnsiTheme="minorHAnsi" w:cs="Arial"/>
        </w:rPr>
        <w:t>8</w:t>
      </w:r>
      <w:r w:rsidRPr="00A47F8E">
        <w:rPr>
          <w:rFonts w:asciiTheme="minorHAnsi" w:hAnsiTheme="minorHAnsi" w:cs="Arial"/>
          <w:vertAlign w:val="superscript"/>
        </w:rPr>
        <w:t>th</w:t>
      </w:r>
      <w:r w:rsidRPr="00A47F8E">
        <w:rPr>
          <w:rFonts w:asciiTheme="minorHAnsi" w:hAnsiTheme="minorHAnsi" w:cs="Arial"/>
        </w:rPr>
        <w:t xml:space="preserve"> anniversary serving students and families in this community. We draw our students mainly from the </w:t>
      </w:r>
      <w:smartTag w:uri="urn:schemas-microsoft-com:office:smarttags" w:element="stockticker">
        <w:r w:rsidRPr="00A47F8E">
          <w:rPr>
            <w:rFonts w:asciiTheme="minorHAnsi" w:hAnsiTheme="minorHAnsi" w:cs="Arial"/>
          </w:rPr>
          <w:t xml:space="preserve">Porter </w:t>
        </w:r>
        <w:smartTag w:uri="urn:schemas-microsoft-com:office:smarttags" w:element="stockticker">
          <w:r w:rsidRPr="00A47F8E">
            <w:rPr>
              <w:rFonts w:asciiTheme="minorHAnsi" w:hAnsiTheme="minorHAnsi" w:cs="Arial"/>
            </w:rPr>
            <w:t>Creek</w:t>
          </w:r>
        </w:smartTag>
      </w:smartTag>
      <w:r w:rsidRPr="00A47F8E">
        <w:rPr>
          <w:rFonts w:asciiTheme="minorHAnsi" w:hAnsiTheme="minorHAnsi" w:cs="Arial"/>
        </w:rPr>
        <w:t xml:space="preserve"> and Crestview communitie</w:t>
      </w:r>
      <w:r w:rsidR="00EA7A34">
        <w:rPr>
          <w:rFonts w:asciiTheme="minorHAnsi" w:hAnsiTheme="minorHAnsi" w:cs="Arial"/>
        </w:rPr>
        <w:t xml:space="preserve">s, but we also have </w:t>
      </w:r>
      <w:r w:rsidRPr="00A47F8E">
        <w:rPr>
          <w:rFonts w:asciiTheme="minorHAnsi" w:hAnsiTheme="minorHAnsi" w:cs="Arial"/>
        </w:rPr>
        <w:t xml:space="preserve">students from outside our official catchment area. We are a K-7 school with </w:t>
      </w:r>
      <w:r w:rsidR="009F7FF9">
        <w:rPr>
          <w:rFonts w:asciiTheme="minorHAnsi" w:hAnsiTheme="minorHAnsi" w:cs="Arial"/>
        </w:rPr>
        <w:t xml:space="preserve">well </w:t>
      </w:r>
      <w:r w:rsidRPr="00A47F8E">
        <w:rPr>
          <w:rFonts w:asciiTheme="minorHAnsi" w:hAnsiTheme="minorHAnsi" w:cs="Arial"/>
        </w:rPr>
        <w:t xml:space="preserve">over 300 students.  Recent years have shown a steady increase in our attendance numbers; a trend we anticipate continuing with the increased housing development currently occurring within the catchment area.  </w:t>
      </w:r>
      <w:r w:rsidR="00422C11" w:rsidRPr="00A47F8E">
        <w:rPr>
          <w:rFonts w:asciiTheme="minorHAnsi" w:hAnsiTheme="minorHAnsi" w:cs="Arial"/>
        </w:rPr>
        <w:t xml:space="preserve">Our positive school culture and strong sense of community known as “The Jack Hulland Way” continues to provide a positive environment for students, staff, parents, and community members.  </w:t>
      </w:r>
      <w:r w:rsidRPr="00A47F8E">
        <w:rPr>
          <w:rFonts w:asciiTheme="minorHAnsi" w:hAnsiTheme="minorHAnsi" w:cs="Arial"/>
        </w:rPr>
        <w:t xml:space="preserve">Our school has dedicated professional staff members who work to encourage students to be motivated, enthusiastic, and cooperative. Our active parent group supports school activities in many ways.  Community involvement includes resource personnel for curricular support, character education activities, and experiential education in an inclusive environment.  Jack Hulland Elementary is proud of the strong partnership between school, students, parents, and community.  </w:t>
      </w:r>
    </w:p>
    <w:p w:rsidR="00B90441" w:rsidRPr="00A47F8E" w:rsidRDefault="00B90441" w:rsidP="00B90441">
      <w:pPr>
        <w:ind w:firstLine="720"/>
        <w:outlineLvl w:val="0"/>
        <w:rPr>
          <w:rFonts w:asciiTheme="minorHAnsi" w:hAnsiTheme="minorHAnsi" w:cs="Arial"/>
        </w:rPr>
      </w:pPr>
    </w:p>
    <w:p w:rsidR="00B90441" w:rsidRPr="00A47F8E" w:rsidRDefault="00B90441" w:rsidP="00B90441">
      <w:pPr>
        <w:rPr>
          <w:rFonts w:asciiTheme="minorHAnsi" w:hAnsiTheme="minorHAnsi" w:cs="Arial"/>
        </w:rPr>
      </w:pPr>
      <w:r w:rsidRPr="00A47F8E">
        <w:rPr>
          <w:rFonts w:asciiTheme="minorHAnsi" w:hAnsiTheme="minorHAnsi" w:cs="Arial"/>
          <w:b/>
          <w:bCs/>
          <w:sz w:val="28"/>
          <w:szCs w:val="28"/>
        </w:rPr>
        <w:t>School Profile:</w:t>
      </w:r>
    </w:p>
    <w:p w:rsidR="00B90441" w:rsidRPr="00A47F8E" w:rsidRDefault="00B90441" w:rsidP="00B90441">
      <w:pPr>
        <w:spacing w:after="0" w:line="360" w:lineRule="auto"/>
        <w:rPr>
          <w:rFonts w:asciiTheme="minorHAnsi" w:hAnsiTheme="minorHAnsi" w:cs="Arial"/>
        </w:rPr>
      </w:pPr>
      <w:r w:rsidRPr="00A47F8E">
        <w:rPr>
          <w:rFonts w:asciiTheme="minorHAnsi" w:hAnsiTheme="minorHAnsi" w:cs="Arial"/>
        </w:rPr>
        <w:t>Total N</w:t>
      </w:r>
      <w:r w:rsidR="00793E1A">
        <w:rPr>
          <w:rFonts w:asciiTheme="minorHAnsi" w:hAnsiTheme="minorHAnsi" w:cs="Arial"/>
        </w:rPr>
        <w:t>umber of students</w:t>
      </w:r>
      <w:r w:rsidR="00793E1A">
        <w:rPr>
          <w:rFonts w:asciiTheme="minorHAnsi" w:hAnsiTheme="minorHAnsi" w:cs="Arial"/>
        </w:rPr>
        <w:tab/>
      </w:r>
      <w:r w:rsidR="00793E1A">
        <w:rPr>
          <w:rFonts w:asciiTheme="minorHAnsi" w:hAnsiTheme="minorHAnsi" w:cs="Arial"/>
        </w:rPr>
        <w:tab/>
        <w:t xml:space="preserve">        </w:t>
      </w:r>
      <w:r w:rsidR="00F736C9">
        <w:rPr>
          <w:rFonts w:asciiTheme="minorHAnsi" w:hAnsiTheme="minorHAnsi" w:cs="Arial"/>
        </w:rPr>
        <w:t xml:space="preserve"> </w:t>
      </w:r>
      <w:r w:rsidR="00087F6D">
        <w:rPr>
          <w:rFonts w:asciiTheme="minorHAnsi" w:hAnsiTheme="minorHAnsi" w:cs="Arial"/>
        </w:rPr>
        <w:t xml:space="preserve">  335</w:t>
      </w:r>
      <w:r w:rsidRPr="00A47F8E">
        <w:rPr>
          <w:rFonts w:asciiTheme="minorHAnsi" w:hAnsiTheme="minorHAnsi" w:cs="Arial"/>
        </w:rPr>
        <w:tab/>
      </w:r>
    </w:p>
    <w:p w:rsidR="00B90441" w:rsidRPr="00A47F8E" w:rsidRDefault="00B90441" w:rsidP="00B90441">
      <w:pPr>
        <w:spacing w:after="0" w:line="360" w:lineRule="auto"/>
        <w:rPr>
          <w:rFonts w:asciiTheme="minorHAnsi" w:hAnsiTheme="minorHAnsi" w:cs="Arial"/>
        </w:rPr>
      </w:pPr>
      <w:r w:rsidRPr="00A47F8E">
        <w:rPr>
          <w:rFonts w:asciiTheme="minorHAnsi" w:hAnsiTheme="minorHAnsi" w:cs="Arial"/>
        </w:rPr>
        <w:tab/>
      </w:r>
      <w:r w:rsidRPr="00A47F8E">
        <w:rPr>
          <w:rFonts w:asciiTheme="minorHAnsi" w:hAnsiTheme="minorHAnsi" w:cs="Arial"/>
        </w:rPr>
        <w:tab/>
      </w:r>
      <w:r w:rsidRPr="00A47F8E">
        <w:rPr>
          <w:rFonts w:asciiTheme="minorHAnsi" w:hAnsiTheme="minorHAnsi" w:cs="Arial"/>
        </w:rPr>
        <w:tab/>
      </w:r>
      <w:r w:rsidRPr="00A47F8E">
        <w:rPr>
          <w:rFonts w:asciiTheme="minorHAnsi" w:hAnsiTheme="minorHAnsi" w:cs="Arial"/>
        </w:rPr>
        <w:tab/>
      </w:r>
      <w:r w:rsidRPr="00A47F8E">
        <w:rPr>
          <w:rFonts w:asciiTheme="minorHAnsi" w:hAnsiTheme="minorHAnsi" w:cs="Arial"/>
        </w:rPr>
        <w:tab/>
      </w:r>
    </w:p>
    <w:p w:rsidR="00B90441" w:rsidRPr="00A47F8E" w:rsidRDefault="00B90441" w:rsidP="00B90441">
      <w:pPr>
        <w:spacing w:after="0" w:line="360" w:lineRule="auto"/>
        <w:rPr>
          <w:rFonts w:asciiTheme="minorHAnsi" w:hAnsiTheme="minorHAnsi" w:cs="Arial"/>
        </w:rPr>
      </w:pPr>
      <w:r w:rsidRPr="00A47F8E">
        <w:rPr>
          <w:rFonts w:asciiTheme="minorHAnsi" w:hAnsiTheme="minorHAnsi" w:cs="Arial"/>
        </w:rPr>
        <w:t>Stude</w:t>
      </w:r>
      <w:r w:rsidR="00C031EA">
        <w:rPr>
          <w:rFonts w:asciiTheme="minorHAnsi" w:hAnsiTheme="minorHAnsi" w:cs="Arial"/>
        </w:rPr>
        <w:t>nts of First Nation Ancestry</w:t>
      </w:r>
      <w:r w:rsidR="00C031EA">
        <w:rPr>
          <w:rFonts w:asciiTheme="minorHAnsi" w:hAnsiTheme="minorHAnsi" w:cs="Arial"/>
        </w:rPr>
        <w:tab/>
        <w:t xml:space="preserve">           123</w:t>
      </w:r>
      <w:r w:rsidRPr="00A47F8E">
        <w:rPr>
          <w:rFonts w:asciiTheme="minorHAnsi" w:hAnsiTheme="minorHAnsi" w:cs="Arial"/>
        </w:rPr>
        <w:t xml:space="preserve">      </w:t>
      </w:r>
      <w:r w:rsidRPr="00A47F8E">
        <w:rPr>
          <w:rFonts w:asciiTheme="minorHAnsi" w:hAnsiTheme="minorHAnsi" w:cs="Arial"/>
        </w:rPr>
        <w:tab/>
        <w:t>(</w:t>
      </w:r>
      <w:r w:rsidR="00C031EA">
        <w:rPr>
          <w:rFonts w:asciiTheme="minorHAnsi" w:hAnsiTheme="minorHAnsi" w:cs="Arial"/>
          <w:u w:val="single"/>
        </w:rPr>
        <w:t>37</w:t>
      </w:r>
      <w:r w:rsidRPr="00A47F8E">
        <w:rPr>
          <w:rFonts w:asciiTheme="minorHAnsi" w:hAnsiTheme="minorHAnsi" w:cs="Arial"/>
          <w:u w:val="single"/>
        </w:rPr>
        <w:t xml:space="preserve"> </w:t>
      </w:r>
      <w:r w:rsidRPr="00A47F8E">
        <w:rPr>
          <w:rFonts w:asciiTheme="minorHAnsi" w:hAnsiTheme="minorHAnsi" w:cs="Arial"/>
        </w:rPr>
        <w:t>% of total)</w:t>
      </w:r>
    </w:p>
    <w:p w:rsidR="00B90441" w:rsidRPr="00A47F8E" w:rsidRDefault="00B90441" w:rsidP="00B90441">
      <w:pPr>
        <w:spacing w:after="0" w:line="360" w:lineRule="auto"/>
        <w:rPr>
          <w:rFonts w:asciiTheme="minorHAnsi" w:hAnsiTheme="minorHAnsi" w:cs="Arial"/>
        </w:rPr>
      </w:pPr>
    </w:p>
    <w:p w:rsidR="00B90441" w:rsidRPr="00A47F8E" w:rsidRDefault="00B90441" w:rsidP="00B90441">
      <w:pPr>
        <w:spacing w:after="0" w:line="360" w:lineRule="auto"/>
        <w:rPr>
          <w:rFonts w:asciiTheme="minorHAnsi" w:hAnsiTheme="minorHAnsi" w:cs="Arial"/>
        </w:rPr>
      </w:pPr>
    </w:p>
    <w:p w:rsidR="00B90441" w:rsidRPr="00A47F8E" w:rsidRDefault="00B90441" w:rsidP="00B90441">
      <w:pPr>
        <w:spacing w:after="0" w:line="360" w:lineRule="auto"/>
        <w:rPr>
          <w:rFonts w:asciiTheme="minorHAnsi" w:hAnsiTheme="minorHAnsi" w:cs="Arial"/>
        </w:rPr>
      </w:pPr>
    </w:p>
    <w:p w:rsidR="00B90441" w:rsidRPr="00A47F8E" w:rsidRDefault="00B90441" w:rsidP="00B90441">
      <w:pPr>
        <w:spacing w:after="0"/>
        <w:rPr>
          <w:rFonts w:asciiTheme="minorHAnsi" w:hAnsiTheme="minorHAnsi" w:cs="Arial"/>
        </w:rPr>
      </w:pPr>
      <w:r w:rsidRPr="00A47F8E">
        <w:rPr>
          <w:rFonts w:asciiTheme="minorHAnsi" w:hAnsiTheme="minorHAnsi" w:cs="Arial"/>
        </w:rPr>
        <w:t>Total Number</w:t>
      </w:r>
      <w:r w:rsidR="00793E1A">
        <w:rPr>
          <w:rFonts w:asciiTheme="minorHAnsi" w:hAnsiTheme="minorHAnsi" w:cs="Arial"/>
        </w:rPr>
        <w:t xml:space="preserve"> of Staff</w:t>
      </w:r>
      <w:r w:rsidR="00793E1A">
        <w:rPr>
          <w:rFonts w:asciiTheme="minorHAnsi" w:hAnsiTheme="minorHAnsi" w:cs="Arial"/>
        </w:rPr>
        <w:tab/>
      </w:r>
      <w:r w:rsidR="00793E1A">
        <w:rPr>
          <w:rFonts w:asciiTheme="minorHAnsi" w:hAnsiTheme="minorHAnsi" w:cs="Arial"/>
        </w:rPr>
        <w:tab/>
      </w:r>
      <w:r w:rsidR="00793E1A">
        <w:rPr>
          <w:rFonts w:asciiTheme="minorHAnsi" w:hAnsiTheme="minorHAnsi" w:cs="Arial"/>
        </w:rPr>
        <w:tab/>
      </w:r>
      <w:r w:rsidR="00793E1A">
        <w:rPr>
          <w:rFonts w:asciiTheme="minorHAnsi" w:hAnsiTheme="minorHAnsi" w:cs="Arial"/>
        </w:rPr>
        <w:tab/>
      </w:r>
      <w:r w:rsidR="00087F6D">
        <w:rPr>
          <w:rFonts w:asciiTheme="minorHAnsi" w:hAnsiTheme="minorHAnsi" w:cs="Arial"/>
        </w:rPr>
        <w:t>50.8</w:t>
      </w:r>
      <w:r w:rsidRPr="00A47F8E">
        <w:rPr>
          <w:rFonts w:asciiTheme="minorHAnsi" w:hAnsiTheme="minorHAnsi" w:cs="Arial"/>
        </w:rPr>
        <w:tab/>
        <w:t>FTE</w:t>
      </w:r>
    </w:p>
    <w:p w:rsidR="00B90441" w:rsidRPr="00A47F8E" w:rsidRDefault="00B90441" w:rsidP="00B90441">
      <w:pPr>
        <w:spacing w:after="0"/>
        <w:rPr>
          <w:rFonts w:asciiTheme="minorHAnsi" w:hAnsiTheme="minorHAnsi" w:cs="Arial"/>
          <w:color w:val="333333"/>
        </w:rPr>
      </w:pPr>
    </w:p>
    <w:p w:rsidR="00B90441" w:rsidRPr="00A47F8E" w:rsidRDefault="00793E1A" w:rsidP="00B90441">
      <w:pPr>
        <w:spacing w:after="0" w:line="360" w:lineRule="auto"/>
        <w:rPr>
          <w:rFonts w:asciiTheme="minorHAnsi" w:hAnsiTheme="minorHAnsi" w:cs="Arial"/>
        </w:rPr>
      </w:pPr>
      <w:r>
        <w:rPr>
          <w:rFonts w:asciiTheme="minorHAnsi" w:hAnsiTheme="minorHAnsi" w:cs="Arial"/>
        </w:rPr>
        <w:t>Number of</w:t>
      </w:r>
      <w:r w:rsidR="00B90441" w:rsidRPr="00A47F8E">
        <w:rPr>
          <w:rFonts w:asciiTheme="minorHAnsi" w:hAnsiTheme="minorHAnsi" w:cs="Arial"/>
        </w:rPr>
        <w:t xml:space="preserve"> Teachers</w:t>
      </w:r>
      <w:r w:rsidR="00B90441" w:rsidRPr="00A47F8E">
        <w:rPr>
          <w:rFonts w:asciiTheme="minorHAnsi" w:hAnsiTheme="minorHAnsi" w:cs="Arial"/>
        </w:rPr>
        <w:tab/>
      </w:r>
      <w:r w:rsidR="00B90441" w:rsidRPr="00A47F8E">
        <w:rPr>
          <w:rFonts w:asciiTheme="minorHAnsi" w:hAnsiTheme="minorHAnsi" w:cs="Arial"/>
        </w:rPr>
        <w:tab/>
      </w:r>
      <w:r>
        <w:rPr>
          <w:rFonts w:asciiTheme="minorHAnsi" w:hAnsiTheme="minorHAnsi" w:cs="Arial"/>
        </w:rPr>
        <w:tab/>
      </w:r>
      <w:r>
        <w:rPr>
          <w:rFonts w:asciiTheme="minorHAnsi" w:hAnsiTheme="minorHAnsi" w:cs="Arial"/>
        </w:rPr>
        <w:tab/>
      </w:r>
      <w:r w:rsidR="00087F6D">
        <w:rPr>
          <w:rFonts w:asciiTheme="minorHAnsi" w:hAnsiTheme="minorHAnsi" w:cs="Arial"/>
        </w:rPr>
        <w:t>28.8</w:t>
      </w:r>
      <w:r w:rsidR="00B90441" w:rsidRPr="00A47F8E">
        <w:rPr>
          <w:rFonts w:asciiTheme="minorHAnsi" w:hAnsiTheme="minorHAnsi" w:cs="Arial"/>
        </w:rPr>
        <w:t xml:space="preserve">     </w:t>
      </w:r>
      <w:smartTag w:uri="urn:schemas-microsoft-com:office:smarttags" w:element="stockticker">
        <w:r w:rsidR="00B90441" w:rsidRPr="00A47F8E">
          <w:rPr>
            <w:rFonts w:asciiTheme="minorHAnsi" w:hAnsiTheme="minorHAnsi" w:cs="Arial"/>
          </w:rPr>
          <w:t>FTE</w:t>
        </w:r>
      </w:smartTag>
    </w:p>
    <w:p w:rsidR="00F736C9" w:rsidRPr="00A47F8E" w:rsidRDefault="009F2AC0" w:rsidP="00A47F8E">
      <w:pPr>
        <w:spacing w:after="0" w:line="360" w:lineRule="auto"/>
        <w:rPr>
          <w:rFonts w:asciiTheme="minorHAnsi" w:hAnsiTheme="minorHAnsi" w:cs="Arial"/>
        </w:rPr>
      </w:pPr>
      <w:r>
        <w:rPr>
          <w:rFonts w:asciiTheme="minorHAnsi" w:hAnsiTheme="minorHAnsi" w:cs="Arial"/>
        </w:rPr>
        <w:t>Support Staff</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22.0</w:t>
      </w:r>
      <w:r w:rsidR="00B90441" w:rsidRPr="00A47F8E">
        <w:rPr>
          <w:rFonts w:asciiTheme="minorHAnsi" w:hAnsiTheme="minorHAnsi" w:cs="Arial"/>
        </w:rPr>
        <w:t xml:space="preserve">     </w:t>
      </w:r>
      <w:smartTag w:uri="urn:schemas-microsoft-com:office:smarttags" w:element="stockticker">
        <w:r w:rsidR="00B90441" w:rsidRPr="00A47F8E">
          <w:rPr>
            <w:rFonts w:asciiTheme="minorHAnsi" w:hAnsiTheme="minorHAnsi" w:cs="Arial"/>
          </w:rPr>
          <w:t>FTE</w:t>
        </w:r>
      </w:smartTag>
    </w:p>
    <w:p w:rsidR="006E001C" w:rsidRDefault="006E001C" w:rsidP="006E001C">
      <w:pPr>
        <w:rPr>
          <w:sz w:val="24"/>
          <w:szCs w:val="24"/>
        </w:rPr>
      </w:pPr>
      <w:r w:rsidRPr="00F028C1">
        <w:rPr>
          <w:b/>
          <w:sz w:val="36"/>
          <w:szCs w:val="36"/>
        </w:rPr>
        <w:lastRenderedPageBreak/>
        <w:t>Priorities:</w:t>
      </w:r>
      <w:r>
        <w:rPr>
          <w:b/>
          <w:sz w:val="36"/>
          <w:szCs w:val="36"/>
        </w:rPr>
        <w:t xml:space="preserve"> </w:t>
      </w:r>
    </w:p>
    <w:p w:rsidR="00304720" w:rsidRDefault="00156C9E" w:rsidP="006E001C">
      <w:pPr>
        <w:rPr>
          <w:sz w:val="24"/>
          <w:szCs w:val="24"/>
        </w:rPr>
      </w:pPr>
      <w:r>
        <w:rPr>
          <w:sz w:val="24"/>
          <w:szCs w:val="24"/>
        </w:rPr>
        <w:tab/>
      </w:r>
      <w:r w:rsidR="00304720">
        <w:rPr>
          <w:sz w:val="24"/>
          <w:szCs w:val="24"/>
        </w:rPr>
        <w:t xml:space="preserve">For the past several years, the focus of our School Growth Plan has been writing with the recognition by staff members that numeracy skills must also have a priority along with First Nations programming and our ongoing Character Education Program. </w:t>
      </w:r>
      <w:r w:rsidR="006E2C1A">
        <w:rPr>
          <w:sz w:val="24"/>
          <w:szCs w:val="24"/>
        </w:rPr>
        <w:t xml:space="preserve"> There has been a great deal of work done to further all these areas and to involve students and parents in the process.  The assessment for learning practices that have been implemented in the school have yielded the greatest results. Therefore the focus of our </w:t>
      </w:r>
      <w:r w:rsidR="0085482E">
        <w:rPr>
          <w:sz w:val="24"/>
          <w:szCs w:val="24"/>
        </w:rPr>
        <w:t xml:space="preserve">School Growth Plan will now centre on Assessment for Learning practices within our core subjects and school priorities. </w:t>
      </w:r>
      <w:r w:rsidR="006E2C1A">
        <w:rPr>
          <w:sz w:val="24"/>
          <w:szCs w:val="24"/>
        </w:rPr>
        <w:t xml:space="preserve"> </w:t>
      </w:r>
      <w:r w:rsidR="00304720">
        <w:rPr>
          <w:sz w:val="24"/>
          <w:szCs w:val="24"/>
        </w:rPr>
        <w:t xml:space="preserve"> </w:t>
      </w:r>
    </w:p>
    <w:p w:rsidR="002F012B" w:rsidRPr="00422C11" w:rsidRDefault="002F012B" w:rsidP="006E001C">
      <w:pPr>
        <w:rPr>
          <w:b/>
          <w:sz w:val="36"/>
          <w:szCs w:val="36"/>
        </w:rPr>
      </w:pPr>
    </w:p>
    <w:p w:rsidR="006E001C" w:rsidRDefault="006E001C" w:rsidP="006E001C">
      <w:pPr>
        <w:rPr>
          <w:b/>
          <w:sz w:val="36"/>
          <w:szCs w:val="36"/>
        </w:rPr>
      </w:pPr>
      <w:r w:rsidRPr="00F028C1">
        <w:rPr>
          <w:b/>
          <w:sz w:val="36"/>
          <w:szCs w:val="36"/>
        </w:rPr>
        <w:t>Response to School Review Recommendations:</w:t>
      </w:r>
    </w:p>
    <w:p w:rsidR="00CA11B5" w:rsidRDefault="002F012B" w:rsidP="006E001C">
      <w:pPr>
        <w:rPr>
          <w:sz w:val="24"/>
          <w:szCs w:val="24"/>
          <w:u w:val="single"/>
        </w:rPr>
      </w:pPr>
      <w:r>
        <w:rPr>
          <w:sz w:val="24"/>
          <w:szCs w:val="24"/>
        </w:rPr>
        <w:tab/>
      </w:r>
    </w:p>
    <w:p w:rsidR="00B20F7E" w:rsidRPr="00F854E9" w:rsidRDefault="002F012B" w:rsidP="006E001C">
      <w:pPr>
        <w:rPr>
          <w:sz w:val="24"/>
          <w:szCs w:val="24"/>
          <w:u w:val="single"/>
        </w:rPr>
      </w:pPr>
      <w:r w:rsidRPr="00F854E9">
        <w:rPr>
          <w:sz w:val="24"/>
          <w:szCs w:val="24"/>
          <w:u w:val="single"/>
        </w:rPr>
        <w:t>School Norms and Culture</w:t>
      </w:r>
    </w:p>
    <w:p w:rsidR="00F854E9" w:rsidRDefault="00F854E9" w:rsidP="006E001C">
      <w:pPr>
        <w:rPr>
          <w:sz w:val="24"/>
          <w:szCs w:val="24"/>
        </w:rPr>
      </w:pPr>
      <w:r>
        <w:rPr>
          <w:color w:val="00B0F0"/>
          <w:sz w:val="24"/>
          <w:szCs w:val="24"/>
        </w:rPr>
        <w:tab/>
      </w:r>
      <w:r>
        <w:rPr>
          <w:sz w:val="24"/>
          <w:szCs w:val="24"/>
        </w:rPr>
        <w:t xml:space="preserve">Jack Hulland is implementing the </w:t>
      </w:r>
      <w:r w:rsidR="001C1E4D">
        <w:rPr>
          <w:sz w:val="24"/>
          <w:szCs w:val="24"/>
        </w:rPr>
        <w:t>Positive Behaviour Intervention and Supports initiative</w:t>
      </w:r>
      <w:r>
        <w:rPr>
          <w:sz w:val="24"/>
          <w:szCs w:val="24"/>
        </w:rPr>
        <w:t xml:space="preserve"> with the support of Student Support Services at</w:t>
      </w:r>
      <w:r w:rsidR="001C1E4D">
        <w:rPr>
          <w:sz w:val="24"/>
          <w:szCs w:val="24"/>
        </w:rPr>
        <w:t xml:space="preserve"> the</w:t>
      </w:r>
      <w:r>
        <w:rPr>
          <w:sz w:val="24"/>
          <w:szCs w:val="24"/>
        </w:rPr>
        <w:t xml:space="preserve"> Yukon </w:t>
      </w:r>
      <w:r w:rsidR="001C1E4D">
        <w:rPr>
          <w:sz w:val="24"/>
          <w:szCs w:val="24"/>
        </w:rPr>
        <w:t xml:space="preserve">Department of </w:t>
      </w:r>
      <w:r>
        <w:rPr>
          <w:sz w:val="24"/>
          <w:szCs w:val="24"/>
        </w:rPr>
        <w:t xml:space="preserve">Education.  This will fit in very well with our Character Education Program and allow us to further refine our school behaviour policies and procedures.  Initial areas of focus will be </w:t>
      </w:r>
      <w:r w:rsidR="00B91DD4">
        <w:rPr>
          <w:sz w:val="24"/>
          <w:szCs w:val="24"/>
        </w:rPr>
        <w:t>ensuring</w:t>
      </w:r>
      <w:r w:rsidR="001C130B">
        <w:rPr>
          <w:sz w:val="24"/>
          <w:szCs w:val="24"/>
        </w:rPr>
        <w:t xml:space="preserve"> consistent approaches school wide, data collection, </w:t>
      </w:r>
      <w:r w:rsidR="00B91DD4">
        <w:rPr>
          <w:sz w:val="24"/>
          <w:szCs w:val="24"/>
        </w:rPr>
        <w:t xml:space="preserve">as well as </w:t>
      </w:r>
      <w:r w:rsidR="001C130B">
        <w:rPr>
          <w:sz w:val="24"/>
          <w:szCs w:val="24"/>
        </w:rPr>
        <w:t xml:space="preserve">communication and sharing of data. </w:t>
      </w:r>
    </w:p>
    <w:p w:rsidR="001C130B" w:rsidRDefault="001C130B" w:rsidP="006E001C">
      <w:pPr>
        <w:rPr>
          <w:sz w:val="24"/>
          <w:szCs w:val="24"/>
        </w:rPr>
      </w:pPr>
      <w:r>
        <w:rPr>
          <w:sz w:val="24"/>
          <w:szCs w:val="24"/>
        </w:rPr>
        <w:tab/>
        <w:t>Two self-regulation circuits have been set up in the school.  Monitoring systems have now been put in place to determine the effectiveness for the students.  Teachers also regularly use self-regulation tools within the classroom</w:t>
      </w:r>
      <w:r w:rsidR="00B91DD4">
        <w:rPr>
          <w:sz w:val="24"/>
          <w:szCs w:val="24"/>
        </w:rPr>
        <w:t>s</w:t>
      </w:r>
      <w:r>
        <w:rPr>
          <w:sz w:val="24"/>
          <w:szCs w:val="24"/>
        </w:rPr>
        <w:t xml:space="preserve">.  Students are encouraged to trial a variety of tools and determine when they </w:t>
      </w:r>
      <w:r w:rsidR="00B91DD4">
        <w:rPr>
          <w:sz w:val="24"/>
          <w:szCs w:val="24"/>
        </w:rPr>
        <w:t xml:space="preserve">are </w:t>
      </w:r>
      <w:r>
        <w:rPr>
          <w:sz w:val="24"/>
          <w:szCs w:val="24"/>
        </w:rPr>
        <w:t>needed</w:t>
      </w:r>
      <w:r w:rsidR="00B91DD4">
        <w:rPr>
          <w:sz w:val="24"/>
          <w:szCs w:val="24"/>
        </w:rPr>
        <w:t xml:space="preserve"> and most effective</w:t>
      </w:r>
      <w:r>
        <w:rPr>
          <w:sz w:val="24"/>
          <w:szCs w:val="24"/>
        </w:rPr>
        <w:t>.  All students participate in class meeting lessons on the zones of regulation.</w:t>
      </w:r>
    </w:p>
    <w:p w:rsidR="001C130B" w:rsidRDefault="001C130B" w:rsidP="006E001C">
      <w:pPr>
        <w:rPr>
          <w:color w:val="00B0F0"/>
          <w:sz w:val="24"/>
          <w:szCs w:val="24"/>
        </w:rPr>
      </w:pPr>
      <w:r>
        <w:rPr>
          <w:sz w:val="24"/>
          <w:szCs w:val="24"/>
        </w:rPr>
        <w:tab/>
        <w:t xml:space="preserve">Our First Nation Language and Culture program continues to grow.  All primary classes participate in language sessions and the intermediate grades participate in conversation classes where they learn introductions, protocol, and respective First Nation practices.  All classes benefit from the </w:t>
      </w:r>
      <w:r w:rsidR="00471B30">
        <w:rPr>
          <w:sz w:val="24"/>
          <w:szCs w:val="24"/>
        </w:rPr>
        <w:t xml:space="preserve">team teaching of </w:t>
      </w:r>
      <w:r>
        <w:rPr>
          <w:sz w:val="24"/>
          <w:szCs w:val="24"/>
        </w:rPr>
        <w:t xml:space="preserve">curricular </w:t>
      </w:r>
      <w:r w:rsidR="00471B30">
        <w:rPr>
          <w:sz w:val="24"/>
          <w:szCs w:val="24"/>
        </w:rPr>
        <w:t xml:space="preserve">First Nation activities within their classrooms. The </w:t>
      </w:r>
      <w:r>
        <w:rPr>
          <w:sz w:val="24"/>
          <w:szCs w:val="24"/>
        </w:rPr>
        <w:t>focus on Assessment</w:t>
      </w:r>
      <w:r w:rsidR="00471B30">
        <w:rPr>
          <w:sz w:val="24"/>
          <w:szCs w:val="24"/>
        </w:rPr>
        <w:t xml:space="preserve"> for Learning will assist to further the development of our </w:t>
      </w:r>
      <w:r w:rsidR="00B91DD4">
        <w:rPr>
          <w:sz w:val="24"/>
          <w:szCs w:val="24"/>
        </w:rPr>
        <w:t xml:space="preserve">First Nation </w:t>
      </w:r>
      <w:r w:rsidR="00471B30">
        <w:rPr>
          <w:sz w:val="24"/>
          <w:szCs w:val="24"/>
        </w:rPr>
        <w:t>program</w:t>
      </w:r>
      <w:r w:rsidR="00B91DD4">
        <w:rPr>
          <w:sz w:val="24"/>
          <w:szCs w:val="24"/>
        </w:rPr>
        <w:t>ming</w:t>
      </w:r>
      <w:r w:rsidR="00471B30">
        <w:rPr>
          <w:sz w:val="24"/>
          <w:szCs w:val="24"/>
        </w:rPr>
        <w:t xml:space="preserve"> in the curricular areas.  </w:t>
      </w:r>
    </w:p>
    <w:p w:rsidR="00F736C9" w:rsidRPr="00641074" w:rsidRDefault="00C03449" w:rsidP="006E001C">
      <w:pPr>
        <w:rPr>
          <w:color w:val="00B0F0"/>
          <w:sz w:val="24"/>
          <w:szCs w:val="24"/>
        </w:rPr>
      </w:pPr>
      <w:r w:rsidRPr="00641074">
        <w:rPr>
          <w:color w:val="00B0F0"/>
          <w:sz w:val="24"/>
          <w:szCs w:val="24"/>
        </w:rPr>
        <w:tab/>
      </w:r>
      <w:r w:rsidR="00AF12D5" w:rsidRPr="00641074">
        <w:rPr>
          <w:color w:val="00B0F0"/>
          <w:sz w:val="24"/>
          <w:szCs w:val="24"/>
        </w:rPr>
        <w:tab/>
      </w:r>
    </w:p>
    <w:p w:rsidR="00F736C9" w:rsidRPr="00641074" w:rsidRDefault="00F736C9" w:rsidP="006E001C">
      <w:pPr>
        <w:rPr>
          <w:color w:val="00B0F0"/>
          <w:sz w:val="24"/>
          <w:szCs w:val="24"/>
        </w:rPr>
      </w:pPr>
    </w:p>
    <w:p w:rsidR="00B20F7E" w:rsidRPr="0021465F" w:rsidRDefault="00CA11B5" w:rsidP="006E001C">
      <w:pPr>
        <w:rPr>
          <w:sz w:val="24"/>
          <w:szCs w:val="24"/>
          <w:u w:val="single"/>
        </w:rPr>
      </w:pPr>
      <w:r w:rsidRPr="00471B30">
        <w:rPr>
          <w:sz w:val="24"/>
          <w:szCs w:val="24"/>
          <w:u w:val="single"/>
        </w:rPr>
        <w:lastRenderedPageBreak/>
        <w:t>School and Community</w:t>
      </w:r>
    </w:p>
    <w:p w:rsidR="00CA11B5" w:rsidRDefault="00CA11B5" w:rsidP="00471B30">
      <w:pPr>
        <w:ind w:firstLine="720"/>
        <w:rPr>
          <w:sz w:val="24"/>
          <w:szCs w:val="24"/>
        </w:rPr>
      </w:pPr>
      <w:r w:rsidRPr="00471B30">
        <w:rPr>
          <w:sz w:val="24"/>
          <w:szCs w:val="24"/>
        </w:rPr>
        <w:t>There was an inquiry about the Learning Together program and the possibility of running the program at Jack Hulland</w:t>
      </w:r>
      <w:r w:rsidR="00471B30">
        <w:rPr>
          <w:sz w:val="24"/>
          <w:szCs w:val="24"/>
        </w:rPr>
        <w:t xml:space="preserve"> Elementary</w:t>
      </w:r>
      <w:r w:rsidRPr="00471B30">
        <w:rPr>
          <w:sz w:val="24"/>
          <w:szCs w:val="24"/>
        </w:rPr>
        <w:t xml:space="preserve">.  School Council put in a request for consideration.  The school was informed that the funding for further expanding the Learning Together programs is currently on hold.  </w:t>
      </w:r>
    </w:p>
    <w:p w:rsidR="00471B30" w:rsidRDefault="00C92526" w:rsidP="00471B30">
      <w:pPr>
        <w:ind w:firstLine="720"/>
        <w:rPr>
          <w:sz w:val="24"/>
          <w:szCs w:val="24"/>
        </w:rPr>
      </w:pPr>
      <w:r>
        <w:rPr>
          <w:sz w:val="24"/>
          <w:szCs w:val="24"/>
        </w:rPr>
        <w:t xml:space="preserve">The consistency of having our First Nation Language and Culture position filled permanently has allowed for further growth with our programing and connecting with resource personnel.  We are pleased with the increasing number of First Nation parents that are involved in school programming and activities.  </w:t>
      </w:r>
    </w:p>
    <w:p w:rsidR="00C92526" w:rsidRPr="00471B30" w:rsidRDefault="00C92526" w:rsidP="00471B30">
      <w:pPr>
        <w:ind w:firstLine="720"/>
        <w:rPr>
          <w:sz w:val="24"/>
          <w:szCs w:val="24"/>
        </w:rPr>
      </w:pPr>
      <w:r>
        <w:rPr>
          <w:sz w:val="24"/>
          <w:szCs w:val="24"/>
        </w:rPr>
        <w:t>With the grouping of the Porter Creek family of schools</w:t>
      </w:r>
      <w:r w:rsidR="001E23D7">
        <w:rPr>
          <w:sz w:val="24"/>
          <w:szCs w:val="24"/>
        </w:rPr>
        <w:t xml:space="preserve"> our Superintendent, Penny Prysnuk, has been able to strengthen the connection to the high school.  Jack Hulland Elementary has a very good relationship with Porter Creek Secondary.  There is a strong transition process in place and the high school is very responsive to our requests for visits, guest speakers, and meetings</w:t>
      </w:r>
      <w:r w:rsidR="0021465F">
        <w:rPr>
          <w:sz w:val="24"/>
          <w:szCs w:val="24"/>
        </w:rPr>
        <w:t xml:space="preserve"> to support our students.  The</w:t>
      </w:r>
      <w:r w:rsidR="001E23D7">
        <w:rPr>
          <w:sz w:val="24"/>
          <w:szCs w:val="24"/>
        </w:rPr>
        <w:t xml:space="preserve"> support is greatly appreciated.</w:t>
      </w:r>
    </w:p>
    <w:p w:rsidR="0022227A" w:rsidRDefault="00CA11B5" w:rsidP="006E001C">
      <w:pPr>
        <w:rPr>
          <w:color w:val="00B0F0"/>
          <w:sz w:val="24"/>
          <w:szCs w:val="24"/>
        </w:rPr>
      </w:pPr>
      <w:r w:rsidRPr="00641074">
        <w:rPr>
          <w:color w:val="00B0F0"/>
          <w:sz w:val="24"/>
          <w:szCs w:val="24"/>
        </w:rPr>
        <w:tab/>
      </w:r>
    </w:p>
    <w:p w:rsidR="00B20F7E" w:rsidRPr="00641074" w:rsidRDefault="00B20F7E" w:rsidP="006E001C">
      <w:pPr>
        <w:rPr>
          <w:color w:val="00B0F0"/>
          <w:sz w:val="24"/>
          <w:szCs w:val="24"/>
        </w:rPr>
      </w:pPr>
    </w:p>
    <w:p w:rsidR="0022227A" w:rsidRPr="001E23D7" w:rsidRDefault="007D1C72" w:rsidP="006E001C">
      <w:pPr>
        <w:rPr>
          <w:sz w:val="24"/>
          <w:szCs w:val="24"/>
          <w:u w:val="single"/>
        </w:rPr>
      </w:pPr>
      <w:r w:rsidRPr="001E23D7">
        <w:rPr>
          <w:sz w:val="24"/>
          <w:szCs w:val="24"/>
          <w:u w:val="single"/>
        </w:rPr>
        <w:t>School Organization</w:t>
      </w:r>
    </w:p>
    <w:p w:rsidR="001E23D7" w:rsidRDefault="001E23D7" w:rsidP="001A63FD">
      <w:pPr>
        <w:ind w:firstLine="720"/>
        <w:rPr>
          <w:sz w:val="24"/>
          <w:szCs w:val="24"/>
        </w:rPr>
      </w:pPr>
      <w:r>
        <w:rPr>
          <w:sz w:val="24"/>
          <w:szCs w:val="24"/>
        </w:rPr>
        <w:t>Several of th</w:t>
      </w:r>
      <w:r w:rsidR="0021465F">
        <w:rPr>
          <w:sz w:val="24"/>
          <w:szCs w:val="24"/>
        </w:rPr>
        <w:t>e teachers have requested scheduled</w:t>
      </w:r>
      <w:r>
        <w:rPr>
          <w:sz w:val="24"/>
          <w:szCs w:val="24"/>
        </w:rPr>
        <w:t xml:space="preserve"> time with their grade level partners for core subject areas to allow for flexible groupings of students.  Teachers are </w:t>
      </w:r>
      <w:r w:rsidR="0021465F">
        <w:rPr>
          <w:sz w:val="24"/>
          <w:szCs w:val="24"/>
        </w:rPr>
        <w:t xml:space="preserve">then </w:t>
      </w:r>
      <w:r>
        <w:rPr>
          <w:sz w:val="24"/>
          <w:szCs w:val="24"/>
        </w:rPr>
        <w:t xml:space="preserve">able to work together to group students in a variety of ways for instruction.  </w:t>
      </w:r>
    </w:p>
    <w:p w:rsidR="00967ED1" w:rsidRDefault="001E23D7" w:rsidP="001A63FD">
      <w:pPr>
        <w:ind w:firstLine="720"/>
        <w:rPr>
          <w:sz w:val="24"/>
          <w:szCs w:val="24"/>
        </w:rPr>
      </w:pPr>
      <w:r>
        <w:rPr>
          <w:sz w:val="24"/>
          <w:szCs w:val="24"/>
        </w:rPr>
        <w:t xml:space="preserve">Through the literacy work, staff have noted a number of our students </w:t>
      </w:r>
      <w:r w:rsidR="00967ED1">
        <w:rPr>
          <w:sz w:val="24"/>
          <w:szCs w:val="24"/>
        </w:rPr>
        <w:t xml:space="preserve">lagging in language development.  This is having a strong impact on their reading and writing skills; therefore further supports with our support staff have been put in place for the students in need.  The Early Literacy Intervention project also addresses these concerns for our students. </w:t>
      </w:r>
    </w:p>
    <w:p w:rsidR="00095469" w:rsidRDefault="00967ED1" w:rsidP="001A63FD">
      <w:pPr>
        <w:ind w:firstLine="720"/>
        <w:rPr>
          <w:sz w:val="24"/>
          <w:szCs w:val="24"/>
        </w:rPr>
      </w:pPr>
      <w:r>
        <w:rPr>
          <w:sz w:val="24"/>
          <w:szCs w:val="24"/>
        </w:rPr>
        <w:t xml:space="preserve">A consistent policy around food has been established and the </w:t>
      </w:r>
      <w:r w:rsidR="001C1E4D">
        <w:rPr>
          <w:sz w:val="24"/>
          <w:szCs w:val="24"/>
        </w:rPr>
        <w:t>Positive Behaviour Intervention and Supports</w:t>
      </w:r>
      <w:r>
        <w:rPr>
          <w:sz w:val="24"/>
          <w:szCs w:val="24"/>
        </w:rPr>
        <w:t xml:space="preserve"> </w:t>
      </w:r>
      <w:r w:rsidR="001C1E4D">
        <w:rPr>
          <w:sz w:val="24"/>
          <w:szCs w:val="24"/>
        </w:rPr>
        <w:t xml:space="preserve">initiative </w:t>
      </w:r>
      <w:r>
        <w:rPr>
          <w:sz w:val="24"/>
          <w:szCs w:val="24"/>
        </w:rPr>
        <w:t xml:space="preserve">will assist the school to continue working on common policies throughout the school and classrooms.  Communication to students, parents, and School Council will be part of the work for the upcoming year.  </w:t>
      </w:r>
    </w:p>
    <w:p w:rsidR="00095469" w:rsidRDefault="00095469" w:rsidP="001A63FD">
      <w:pPr>
        <w:ind w:firstLine="720"/>
        <w:rPr>
          <w:sz w:val="24"/>
          <w:szCs w:val="24"/>
        </w:rPr>
      </w:pPr>
      <w:r>
        <w:rPr>
          <w:sz w:val="24"/>
          <w:szCs w:val="24"/>
        </w:rPr>
        <w:t xml:space="preserve">Work with the new curriculum continues through the direction of the department.  The focus on Assessment for Learning practices will further develop the competency based approach to literacy development. </w:t>
      </w:r>
    </w:p>
    <w:p w:rsidR="001E23D7" w:rsidRPr="001E23D7" w:rsidRDefault="00095469" w:rsidP="001A63FD">
      <w:pPr>
        <w:ind w:firstLine="720"/>
        <w:rPr>
          <w:sz w:val="24"/>
          <w:szCs w:val="24"/>
        </w:rPr>
      </w:pPr>
      <w:r>
        <w:rPr>
          <w:sz w:val="24"/>
          <w:szCs w:val="24"/>
        </w:rPr>
        <w:lastRenderedPageBreak/>
        <w:t xml:space="preserve">We have begun to collect data regarding the long term effects of the supported learning classrooms.  The High School has been very supportive and initial data results indicate a higher than average graduation rate for students that have benefited from the supported learning environments.  </w:t>
      </w:r>
      <w:r w:rsidR="00801F9F">
        <w:rPr>
          <w:sz w:val="24"/>
          <w:szCs w:val="24"/>
        </w:rPr>
        <w:t xml:space="preserve">We would be very interested in further discussions on how best to meet student needs in the school settings.  </w:t>
      </w:r>
    </w:p>
    <w:p w:rsidR="00C8744C" w:rsidRPr="00641074" w:rsidRDefault="00C8744C" w:rsidP="00C8744C">
      <w:pPr>
        <w:rPr>
          <w:color w:val="00B0F0"/>
          <w:sz w:val="24"/>
          <w:szCs w:val="24"/>
        </w:rPr>
      </w:pPr>
    </w:p>
    <w:p w:rsidR="00C8744C" w:rsidRPr="00801F9F" w:rsidRDefault="00C8744C" w:rsidP="00C8744C">
      <w:pPr>
        <w:rPr>
          <w:sz w:val="24"/>
          <w:szCs w:val="24"/>
          <w:u w:val="single"/>
        </w:rPr>
      </w:pPr>
      <w:r w:rsidRPr="00801F9F">
        <w:rPr>
          <w:sz w:val="24"/>
          <w:szCs w:val="24"/>
          <w:u w:val="single"/>
        </w:rPr>
        <w:t>School Processes and Progress</w:t>
      </w:r>
    </w:p>
    <w:p w:rsidR="00801F9F" w:rsidRDefault="00801F9F" w:rsidP="00C8744C">
      <w:pPr>
        <w:rPr>
          <w:sz w:val="24"/>
          <w:szCs w:val="24"/>
        </w:rPr>
      </w:pPr>
      <w:r>
        <w:rPr>
          <w:sz w:val="24"/>
          <w:szCs w:val="24"/>
        </w:rPr>
        <w:tab/>
      </w:r>
      <w:r w:rsidR="00545C8F">
        <w:rPr>
          <w:sz w:val="24"/>
          <w:szCs w:val="24"/>
        </w:rPr>
        <w:t>The ongoing work for student improvement has led to the development of one School Growth Plan goal of improving Assessment for Learning practices.  Within this goal the areas of reading, writing, math, social responsibility, and First Nation programming can be addressed.</w:t>
      </w:r>
    </w:p>
    <w:p w:rsidR="00545C8F" w:rsidRDefault="00545C8F" w:rsidP="00C8744C">
      <w:pPr>
        <w:rPr>
          <w:sz w:val="24"/>
          <w:szCs w:val="24"/>
        </w:rPr>
      </w:pPr>
      <w:r>
        <w:rPr>
          <w:sz w:val="24"/>
          <w:szCs w:val="24"/>
        </w:rPr>
        <w:tab/>
        <w:t xml:space="preserve">Cohort data is collected and reviewed by staff members to determine next steps for instruction.  This also allows us to identify individual needs and be responsive with supports.  </w:t>
      </w:r>
      <w:r w:rsidR="00664E0B">
        <w:rPr>
          <w:sz w:val="24"/>
          <w:szCs w:val="24"/>
        </w:rPr>
        <w:t xml:space="preserve">Data is analyzed in a variety of ways from individual, classroom, cohort, to school wide.  Time to review and plan based on the data is provided through collaboration time, primary and intermediate meetings (PLCs), staff meetings, as well as professional development days.  </w:t>
      </w:r>
    </w:p>
    <w:p w:rsidR="00664E0B" w:rsidRPr="00801F9F" w:rsidRDefault="00664E0B" w:rsidP="00C8744C">
      <w:pPr>
        <w:rPr>
          <w:sz w:val="24"/>
          <w:szCs w:val="24"/>
        </w:rPr>
      </w:pPr>
      <w:r>
        <w:rPr>
          <w:sz w:val="24"/>
          <w:szCs w:val="24"/>
        </w:rPr>
        <w:tab/>
        <w:t xml:space="preserve">School Council has requested further data sharing and this has been incorporated into the monthly reports.  Assessment work by teachers is also recorded in the monthly </w:t>
      </w:r>
      <w:r w:rsidR="008B0E33">
        <w:rPr>
          <w:sz w:val="24"/>
          <w:szCs w:val="24"/>
        </w:rPr>
        <w:t xml:space="preserve">reports.  Further sharing </w:t>
      </w:r>
      <w:r w:rsidR="00C66760">
        <w:rPr>
          <w:sz w:val="24"/>
          <w:szCs w:val="24"/>
        </w:rPr>
        <w:t xml:space="preserve">of the math and writing checklists </w:t>
      </w:r>
      <w:r w:rsidR="008B0E33">
        <w:rPr>
          <w:sz w:val="24"/>
          <w:szCs w:val="24"/>
        </w:rPr>
        <w:t>with parents is planned for the Open House</w:t>
      </w:r>
      <w:r w:rsidR="00C66760">
        <w:rPr>
          <w:sz w:val="24"/>
          <w:szCs w:val="24"/>
        </w:rPr>
        <w:t xml:space="preserve">, Parent Teacher Interviews, and through </w:t>
      </w:r>
      <w:r w:rsidR="00EA3588">
        <w:rPr>
          <w:sz w:val="24"/>
          <w:szCs w:val="24"/>
        </w:rPr>
        <w:t xml:space="preserve">individual </w:t>
      </w:r>
      <w:r w:rsidR="00AC6F7A">
        <w:rPr>
          <w:sz w:val="24"/>
          <w:szCs w:val="24"/>
        </w:rPr>
        <w:t xml:space="preserve">student </w:t>
      </w:r>
      <w:r w:rsidR="00C66760">
        <w:rPr>
          <w:sz w:val="24"/>
          <w:szCs w:val="24"/>
        </w:rPr>
        <w:t>Report Cards.</w:t>
      </w:r>
    </w:p>
    <w:p w:rsidR="00C8744C" w:rsidRPr="00641074" w:rsidRDefault="00534F72" w:rsidP="00AC6F7A">
      <w:pPr>
        <w:rPr>
          <w:color w:val="00B0F0"/>
          <w:sz w:val="24"/>
          <w:szCs w:val="24"/>
        </w:rPr>
      </w:pPr>
      <w:r w:rsidRPr="00641074">
        <w:rPr>
          <w:color w:val="00B0F0"/>
          <w:sz w:val="24"/>
          <w:szCs w:val="24"/>
        </w:rPr>
        <w:tab/>
      </w:r>
    </w:p>
    <w:p w:rsidR="006E001C" w:rsidRPr="00641074" w:rsidRDefault="006E001C" w:rsidP="006E001C">
      <w:pPr>
        <w:rPr>
          <w:color w:val="00B0F0"/>
          <w:sz w:val="28"/>
          <w:szCs w:val="28"/>
        </w:rPr>
      </w:pPr>
    </w:p>
    <w:p w:rsidR="006E001C" w:rsidRDefault="006E001C" w:rsidP="006E001C">
      <w:pPr>
        <w:rPr>
          <w:b/>
          <w:sz w:val="36"/>
          <w:szCs w:val="36"/>
        </w:rPr>
      </w:pPr>
      <w:r w:rsidRPr="00F028C1">
        <w:rPr>
          <w:b/>
          <w:sz w:val="36"/>
          <w:szCs w:val="36"/>
        </w:rPr>
        <w:t>Processes and Connections:</w:t>
      </w:r>
      <w:r>
        <w:rPr>
          <w:b/>
          <w:sz w:val="36"/>
          <w:szCs w:val="36"/>
        </w:rPr>
        <w:t xml:space="preserve"> </w:t>
      </w:r>
    </w:p>
    <w:p w:rsidR="005468F7" w:rsidRDefault="005468F7" w:rsidP="00F736C9">
      <w:pPr>
        <w:ind w:firstLine="720"/>
        <w:rPr>
          <w:sz w:val="24"/>
          <w:szCs w:val="24"/>
        </w:rPr>
      </w:pPr>
      <w:r>
        <w:rPr>
          <w:sz w:val="24"/>
          <w:szCs w:val="24"/>
        </w:rPr>
        <w:t>The fall of 2013 marked the second review cycle for Jack Hulland Elementary.  A School Review team visited our school and spoke to students, staff, and parents to gather information and provide feedback.  Members of the Review team</w:t>
      </w:r>
      <w:r w:rsidR="00AC6F7A">
        <w:rPr>
          <w:sz w:val="24"/>
          <w:szCs w:val="24"/>
        </w:rPr>
        <w:t xml:space="preserve"> at the time</w:t>
      </w:r>
      <w:r>
        <w:rPr>
          <w:sz w:val="24"/>
          <w:szCs w:val="24"/>
        </w:rPr>
        <w:t xml:space="preserve"> included:</w:t>
      </w:r>
    </w:p>
    <w:p w:rsidR="005468F7" w:rsidRDefault="00E605BA" w:rsidP="005468F7">
      <w:pPr>
        <w:spacing w:after="0"/>
        <w:rPr>
          <w:sz w:val="24"/>
          <w:szCs w:val="24"/>
        </w:rPr>
      </w:pPr>
      <w:r>
        <w:rPr>
          <w:sz w:val="24"/>
          <w:szCs w:val="24"/>
        </w:rPr>
        <w:tab/>
      </w:r>
      <w:r>
        <w:rPr>
          <w:sz w:val="24"/>
          <w:szCs w:val="24"/>
        </w:rPr>
        <w:tab/>
        <w:t>Judy Arnold, Director of Learning Support Services</w:t>
      </w:r>
      <w:r w:rsidR="005468F7">
        <w:rPr>
          <w:sz w:val="24"/>
          <w:szCs w:val="24"/>
        </w:rPr>
        <w:t xml:space="preserve"> </w:t>
      </w:r>
    </w:p>
    <w:p w:rsidR="005468F7" w:rsidRDefault="005468F7" w:rsidP="005468F7">
      <w:pPr>
        <w:spacing w:after="0"/>
        <w:rPr>
          <w:sz w:val="24"/>
          <w:szCs w:val="24"/>
        </w:rPr>
      </w:pPr>
      <w:r>
        <w:rPr>
          <w:sz w:val="24"/>
          <w:szCs w:val="24"/>
        </w:rPr>
        <w:tab/>
      </w:r>
      <w:r>
        <w:rPr>
          <w:sz w:val="24"/>
          <w:szCs w:val="24"/>
        </w:rPr>
        <w:tab/>
        <w:t>Mike Woods, Superintendent, Department of Education</w:t>
      </w:r>
    </w:p>
    <w:p w:rsidR="005468F7" w:rsidRDefault="005468F7" w:rsidP="005468F7">
      <w:pPr>
        <w:spacing w:after="0"/>
        <w:rPr>
          <w:sz w:val="24"/>
          <w:szCs w:val="24"/>
        </w:rPr>
      </w:pPr>
      <w:r>
        <w:rPr>
          <w:sz w:val="24"/>
          <w:szCs w:val="24"/>
        </w:rPr>
        <w:tab/>
      </w:r>
      <w:r>
        <w:rPr>
          <w:sz w:val="24"/>
          <w:szCs w:val="24"/>
        </w:rPr>
        <w:tab/>
        <w:t>Katrina Brogden, Principal, Takhini Elementary School</w:t>
      </w:r>
    </w:p>
    <w:p w:rsidR="005468F7" w:rsidRDefault="005468F7" w:rsidP="005468F7">
      <w:pPr>
        <w:spacing w:after="0"/>
        <w:rPr>
          <w:sz w:val="24"/>
          <w:szCs w:val="24"/>
        </w:rPr>
      </w:pPr>
      <w:r>
        <w:rPr>
          <w:sz w:val="24"/>
          <w:szCs w:val="24"/>
        </w:rPr>
        <w:tab/>
      </w:r>
      <w:r>
        <w:rPr>
          <w:sz w:val="24"/>
          <w:szCs w:val="24"/>
        </w:rPr>
        <w:tab/>
        <w:t>Selena Pye, First Nations Partnerships and Planning, Department of Education</w:t>
      </w:r>
    </w:p>
    <w:p w:rsidR="005468F7" w:rsidRDefault="005468F7" w:rsidP="005468F7">
      <w:pPr>
        <w:spacing w:after="0"/>
        <w:rPr>
          <w:sz w:val="24"/>
          <w:szCs w:val="24"/>
        </w:rPr>
      </w:pPr>
      <w:r>
        <w:rPr>
          <w:sz w:val="24"/>
          <w:szCs w:val="24"/>
        </w:rPr>
        <w:tab/>
      </w:r>
      <w:r>
        <w:rPr>
          <w:sz w:val="24"/>
          <w:szCs w:val="24"/>
        </w:rPr>
        <w:tab/>
        <w:t xml:space="preserve">Carol Coote, AYSCBC </w:t>
      </w:r>
    </w:p>
    <w:p w:rsidR="00D130FD" w:rsidRDefault="00D130FD" w:rsidP="005468F7">
      <w:pPr>
        <w:spacing w:after="0"/>
        <w:rPr>
          <w:sz w:val="24"/>
          <w:szCs w:val="24"/>
        </w:rPr>
      </w:pPr>
    </w:p>
    <w:p w:rsidR="00512CBD" w:rsidRDefault="00512CBD" w:rsidP="00512CBD">
      <w:pPr>
        <w:ind w:firstLine="720"/>
        <w:rPr>
          <w:sz w:val="24"/>
          <w:szCs w:val="24"/>
        </w:rPr>
      </w:pPr>
      <w:r>
        <w:rPr>
          <w:sz w:val="24"/>
          <w:szCs w:val="24"/>
        </w:rPr>
        <w:lastRenderedPageBreak/>
        <w:t>For the past two years</w:t>
      </w:r>
      <w:r w:rsidR="00D130FD">
        <w:rPr>
          <w:sz w:val="24"/>
          <w:szCs w:val="24"/>
        </w:rPr>
        <w:t xml:space="preserve">, work on the recommendations from the School Review </w:t>
      </w:r>
      <w:r>
        <w:rPr>
          <w:sz w:val="24"/>
          <w:szCs w:val="24"/>
        </w:rPr>
        <w:t xml:space="preserve">has </w:t>
      </w:r>
      <w:r w:rsidR="00D130FD">
        <w:rPr>
          <w:sz w:val="24"/>
          <w:szCs w:val="24"/>
        </w:rPr>
        <w:t xml:space="preserve">continued.  </w:t>
      </w:r>
      <w:r>
        <w:rPr>
          <w:sz w:val="24"/>
          <w:szCs w:val="24"/>
        </w:rPr>
        <w:t xml:space="preserve">At the </w:t>
      </w:r>
      <w:r w:rsidR="00674841">
        <w:rPr>
          <w:sz w:val="24"/>
          <w:szCs w:val="24"/>
        </w:rPr>
        <w:t xml:space="preserve">2015 Spring </w:t>
      </w:r>
      <w:r>
        <w:rPr>
          <w:sz w:val="24"/>
          <w:szCs w:val="24"/>
        </w:rPr>
        <w:t xml:space="preserve">School Growth Planning meeting, there was a discussion about ways to further engage parents in the School Growth Planning process.  Staff members were then asked to identify parents that could be contacted directly to personally invite participation.  Additional parents were contacted directly and </w:t>
      </w:r>
      <w:r w:rsidR="00A6019A">
        <w:rPr>
          <w:sz w:val="24"/>
          <w:szCs w:val="24"/>
        </w:rPr>
        <w:t xml:space="preserve">one additional parent joined the committee and another is interested in joining for the upcoming </w:t>
      </w:r>
      <w:r w:rsidR="00674841">
        <w:rPr>
          <w:sz w:val="24"/>
          <w:szCs w:val="24"/>
        </w:rPr>
        <w:t xml:space="preserve">school </w:t>
      </w:r>
      <w:r w:rsidR="00A6019A">
        <w:rPr>
          <w:sz w:val="24"/>
          <w:szCs w:val="24"/>
        </w:rPr>
        <w:t xml:space="preserve">year.  </w:t>
      </w:r>
      <w:r w:rsidR="00267A53">
        <w:rPr>
          <w:sz w:val="24"/>
          <w:szCs w:val="24"/>
        </w:rPr>
        <w:t xml:space="preserve">A call for community membership goes out through school newsletters and will also be placed on the school website. </w:t>
      </w:r>
    </w:p>
    <w:p w:rsidR="00D130FD" w:rsidRDefault="00674841" w:rsidP="00F736C9">
      <w:pPr>
        <w:spacing w:after="0"/>
        <w:ind w:firstLine="720"/>
        <w:rPr>
          <w:sz w:val="24"/>
          <w:szCs w:val="24"/>
        </w:rPr>
      </w:pPr>
      <w:r>
        <w:rPr>
          <w:sz w:val="24"/>
          <w:szCs w:val="24"/>
        </w:rPr>
        <w:t>T</w:t>
      </w:r>
      <w:r w:rsidR="00E605BA">
        <w:rPr>
          <w:sz w:val="24"/>
          <w:szCs w:val="24"/>
        </w:rPr>
        <w:t xml:space="preserve">he </w:t>
      </w:r>
      <w:r>
        <w:rPr>
          <w:sz w:val="24"/>
          <w:szCs w:val="24"/>
        </w:rPr>
        <w:t xml:space="preserve">2015-2016 </w:t>
      </w:r>
      <w:r w:rsidR="00E605BA">
        <w:rPr>
          <w:sz w:val="24"/>
          <w:szCs w:val="24"/>
        </w:rPr>
        <w:t>committee</w:t>
      </w:r>
      <w:r w:rsidR="00F63010">
        <w:rPr>
          <w:sz w:val="24"/>
          <w:szCs w:val="24"/>
        </w:rPr>
        <w:t xml:space="preserve"> consisted</w:t>
      </w:r>
      <w:r w:rsidR="004D3B32">
        <w:rPr>
          <w:sz w:val="24"/>
          <w:szCs w:val="24"/>
        </w:rPr>
        <w:t xml:space="preserve"> of the following members:</w:t>
      </w:r>
      <w:r w:rsidR="00D130FD">
        <w:rPr>
          <w:sz w:val="24"/>
          <w:szCs w:val="24"/>
        </w:rPr>
        <w:t xml:space="preserve">  </w:t>
      </w:r>
    </w:p>
    <w:p w:rsidR="004D3B32" w:rsidRDefault="004D3B32" w:rsidP="005468F7">
      <w:pPr>
        <w:spacing w:after="0"/>
        <w:rPr>
          <w:sz w:val="24"/>
          <w:szCs w:val="24"/>
        </w:rPr>
      </w:pPr>
    </w:p>
    <w:p w:rsidR="004D3B32" w:rsidRDefault="004D3B32" w:rsidP="005468F7">
      <w:pPr>
        <w:spacing w:after="0"/>
        <w:rPr>
          <w:sz w:val="24"/>
          <w:szCs w:val="24"/>
        </w:rPr>
      </w:pPr>
      <w:r>
        <w:rPr>
          <w:sz w:val="24"/>
          <w:szCs w:val="24"/>
        </w:rPr>
        <w:tab/>
      </w:r>
      <w:r>
        <w:rPr>
          <w:sz w:val="24"/>
          <w:szCs w:val="24"/>
        </w:rPr>
        <w:tab/>
        <w:t>Don Fitzsimmons – School Council Member</w:t>
      </w:r>
      <w:r w:rsidR="00E605BA">
        <w:rPr>
          <w:sz w:val="24"/>
          <w:szCs w:val="24"/>
        </w:rPr>
        <w:t xml:space="preserve"> and Parent</w:t>
      </w:r>
    </w:p>
    <w:p w:rsidR="00512CBD" w:rsidRDefault="00512CBD" w:rsidP="005468F7">
      <w:pPr>
        <w:spacing w:after="0"/>
        <w:rPr>
          <w:sz w:val="24"/>
          <w:szCs w:val="24"/>
        </w:rPr>
      </w:pPr>
      <w:r>
        <w:rPr>
          <w:sz w:val="24"/>
          <w:szCs w:val="24"/>
        </w:rPr>
        <w:tab/>
      </w:r>
      <w:r>
        <w:rPr>
          <w:sz w:val="24"/>
          <w:szCs w:val="24"/>
        </w:rPr>
        <w:tab/>
        <w:t xml:space="preserve">Vanessa White – Parent </w:t>
      </w:r>
    </w:p>
    <w:p w:rsidR="00C560BA" w:rsidRDefault="00C560BA" w:rsidP="005468F7">
      <w:pPr>
        <w:spacing w:after="0"/>
        <w:rPr>
          <w:sz w:val="24"/>
          <w:szCs w:val="24"/>
        </w:rPr>
      </w:pPr>
      <w:r>
        <w:rPr>
          <w:sz w:val="24"/>
          <w:szCs w:val="24"/>
        </w:rPr>
        <w:tab/>
      </w:r>
      <w:r>
        <w:rPr>
          <w:sz w:val="24"/>
          <w:szCs w:val="24"/>
        </w:rPr>
        <w:tab/>
        <w:t>Sherri Lafreniere – First Nation Language Teacher</w:t>
      </w:r>
    </w:p>
    <w:p w:rsidR="004D3B32" w:rsidRDefault="004D3B32" w:rsidP="005468F7">
      <w:pPr>
        <w:spacing w:after="0"/>
        <w:rPr>
          <w:sz w:val="24"/>
          <w:szCs w:val="24"/>
        </w:rPr>
      </w:pPr>
      <w:r>
        <w:rPr>
          <w:sz w:val="24"/>
          <w:szCs w:val="24"/>
        </w:rPr>
        <w:tab/>
      </w:r>
      <w:r>
        <w:rPr>
          <w:sz w:val="24"/>
          <w:szCs w:val="24"/>
        </w:rPr>
        <w:tab/>
        <w:t>David Michayluk – Intermediate Teacher</w:t>
      </w:r>
      <w:r w:rsidR="00E605BA">
        <w:rPr>
          <w:sz w:val="24"/>
          <w:szCs w:val="24"/>
        </w:rPr>
        <w:t xml:space="preserve"> and Student Council Rep</w:t>
      </w:r>
    </w:p>
    <w:p w:rsidR="004D3B32" w:rsidRDefault="004D3B32" w:rsidP="005468F7">
      <w:pPr>
        <w:spacing w:after="0"/>
        <w:rPr>
          <w:sz w:val="24"/>
          <w:szCs w:val="24"/>
        </w:rPr>
      </w:pPr>
      <w:r>
        <w:rPr>
          <w:sz w:val="24"/>
          <w:szCs w:val="24"/>
        </w:rPr>
        <w:tab/>
      </w:r>
      <w:r>
        <w:rPr>
          <w:sz w:val="24"/>
          <w:szCs w:val="24"/>
        </w:rPr>
        <w:tab/>
        <w:t>Nita Daniels – Primary Teacher</w:t>
      </w:r>
    </w:p>
    <w:p w:rsidR="004D3B32" w:rsidRDefault="004D3B32" w:rsidP="005468F7">
      <w:pPr>
        <w:spacing w:after="0"/>
        <w:rPr>
          <w:sz w:val="24"/>
          <w:szCs w:val="24"/>
        </w:rPr>
      </w:pPr>
      <w:r>
        <w:rPr>
          <w:sz w:val="24"/>
          <w:szCs w:val="24"/>
        </w:rPr>
        <w:tab/>
      </w:r>
      <w:r>
        <w:rPr>
          <w:sz w:val="24"/>
          <w:szCs w:val="24"/>
        </w:rPr>
        <w:tab/>
        <w:t>Krystal McKenna – Primary Teacher</w:t>
      </w:r>
      <w:r w:rsidR="00EA3588">
        <w:rPr>
          <w:sz w:val="24"/>
          <w:szCs w:val="24"/>
        </w:rPr>
        <w:t xml:space="preserve"> and Culture Club Rep</w:t>
      </w:r>
    </w:p>
    <w:p w:rsidR="004D3B32" w:rsidRDefault="004D3B32" w:rsidP="005468F7">
      <w:pPr>
        <w:spacing w:after="0"/>
        <w:rPr>
          <w:sz w:val="24"/>
          <w:szCs w:val="24"/>
        </w:rPr>
      </w:pPr>
      <w:r>
        <w:rPr>
          <w:sz w:val="24"/>
          <w:szCs w:val="24"/>
        </w:rPr>
        <w:tab/>
      </w:r>
      <w:r>
        <w:rPr>
          <w:sz w:val="24"/>
          <w:szCs w:val="24"/>
        </w:rPr>
        <w:tab/>
        <w:t>Gary Morgan – Vice Principal</w:t>
      </w:r>
    </w:p>
    <w:p w:rsidR="004D3B32" w:rsidRDefault="004D3B32" w:rsidP="005468F7">
      <w:pPr>
        <w:spacing w:after="0"/>
        <w:rPr>
          <w:sz w:val="24"/>
          <w:szCs w:val="24"/>
        </w:rPr>
      </w:pPr>
      <w:r>
        <w:rPr>
          <w:sz w:val="24"/>
          <w:szCs w:val="24"/>
        </w:rPr>
        <w:tab/>
      </w:r>
      <w:r>
        <w:rPr>
          <w:sz w:val="24"/>
          <w:szCs w:val="24"/>
        </w:rPr>
        <w:tab/>
        <w:t xml:space="preserve">Lorrie Peterson – Principal </w:t>
      </w:r>
    </w:p>
    <w:p w:rsidR="006E001C" w:rsidRDefault="006E001C" w:rsidP="006E001C">
      <w:pPr>
        <w:rPr>
          <w:sz w:val="24"/>
          <w:szCs w:val="24"/>
        </w:rPr>
      </w:pPr>
    </w:p>
    <w:p w:rsidR="00267A53" w:rsidRDefault="002D70D6" w:rsidP="0032260B">
      <w:pPr>
        <w:ind w:firstLine="720"/>
        <w:rPr>
          <w:sz w:val="24"/>
          <w:szCs w:val="24"/>
        </w:rPr>
      </w:pPr>
      <w:r>
        <w:rPr>
          <w:sz w:val="24"/>
          <w:szCs w:val="24"/>
        </w:rPr>
        <w:t xml:space="preserve">The 2015 -2016 School Growth Plan was initially reviewed with staff members on June 15, 2015 to allow for planning for the upcoming school year.  </w:t>
      </w:r>
      <w:r w:rsidR="00FC111D">
        <w:rPr>
          <w:sz w:val="24"/>
          <w:szCs w:val="24"/>
        </w:rPr>
        <w:t>Discussion centred on</w:t>
      </w:r>
      <w:r w:rsidR="00D73672">
        <w:rPr>
          <w:sz w:val="24"/>
          <w:szCs w:val="24"/>
        </w:rPr>
        <w:t xml:space="preserve"> the </w:t>
      </w:r>
      <w:r w:rsidR="000F520E">
        <w:rPr>
          <w:sz w:val="24"/>
          <w:szCs w:val="24"/>
        </w:rPr>
        <w:t xml:space="preserve">writing goal and Assessment for Learning practices.  Specific dates were set for </w:t>
      </w:r>
      <w:r w:rsidR="002D7B54">
        <w:rPr>
          <w:sz w:val="24"/>
          <w:szCs w:val="24"/>
        </w:rPr>
        <w:t>activities, events, and meetings.  The new school year began with another whole staff discussi</w:t>
      </w:r>
      <w:r w:rsidR="000F56FB">
        <w:rPr>
          <w:sz w:val="24"/>
          <w:szCs w:val="24"/>
        </w:rPr>
        <w:t xml:space="preserve">on about the School Growth Plan and the activities planned for the upcoming year.  </w:t>
      </w:r>
      <w:r w:rsidR="00FC111D">
        <w:rPr>
          <w:sz w:val="24"/>
          <w:szCs w:val="24"/>
        </w:rPr>
        <w:t>The monthly Primary and Intermediate meetings provided time for teachers to work on the main goals.  School Council was updated at the monthly meetings about the work being completed on the goals and assessment practices.  Parents are provided informat</w:t>
      </w:r>
      <w:r w:rsidR="0096436D">
        <w:rPr>
          <w:sz w:val="24"/>
          <w:szCs w:val="24"/>
        </w:rPr>
        <w:t xml:space="preserve">ion through school newsletters and individual </w:t>
      </w:r>
      <w:r w:rsidR="00FC111D">
        <w:rPr>
          <w:sz w:val="24"/>
          <w:szCs w:val="24"/>
        </w:rPr>
        <w:t>classr</w:t>
      </w:r>
      <w:r w:rsidR="0096436D">
        <w:rPr>
          <w:sz w:val="24"/>
          <w:szCs w:val="24"/>
        </w:rPr>
        <w:t xml:space="preserve">oom information.  The </w:t>
      </w:r>
      <w:r w:rsidR="00FC111D">
        <w:rPr>
          <w:sz w:val="24"/>
          <w:szCs w:val="24"/>
        </w:rPr>
        <w:t>school website</w:t>
      </w:r>
      <w:r w:rsidR="0096436D">
        <w:rPr>
          <w:sz w:val="24"/>
          <w:szCs w:val="24"/>
        </w:rPr>
        <w:t xml:space="preserve"> provides information on our School Growth plan for the whole community</w:t>
      </w:r>
      <w:r w:rsidR="00FC111D">
        <w:rPr>
          <w:sz w:val="24"/>
          <w:szCs w:val="24"/>
        </w:rPr>
        <w:t xml:space="preserve">.  Teachers were provided with grade level collaboration time throughout the school year to analyze data and plan next steps with their students.  </w:t>
      </w:r>
      <w:r w:rsidR="000F56FB">
        <w:rPr>
          <w:sz w:val="24"/>
          <w:szCs w:val="24"/>
        </w:rPr>
        <w:t xml:space="preserve">The School Growth Committee met mid-year and discussed at length how to further engage all parents and students.  This was further discussed at the </w:t>
      </w:r>
      <w:r w:rsidR="00FC111D">
        <w:rPr>
          <w:sz w:val="24"/>
          <w:szCs w:val="24"/>
        </w:rPr>
        <w:t>Professional Development day on January 29</w:t>
      </w:r>
      <w:r w:rsidR="00FC111D" w:rsidRPr="00FC111D">
        <w:rPr>
          <w:sz w:val="24"/>
          <w:szCs w:val="24"/>
          <w:vertAlign w:val="superscript"/>
        </w:rPr>
        <w:t>th</w:t>
      </w:r>
      <w:r w:rsidR="00FC111D">
        <w:rPr>
          <w:sz w:val="24"/>
          <w:szCs w:val="24"/>
        </w:rPr>
        <w:t xml:space="preserve"> with all staff members.  </w:t>
      </w:r>
      <w:r w:rsidR="00AC6F7A">
        <w:rPr>
          <w:sz w:val="24"/>
          <w:szCs w:val="24"/>
        </w:rPr>
        <w:t xml:space="preserve">The focus of the Professional Development day was the School Growth Plan and Assessment for Learning.  </w:t>
      </w:r>
      <w:r w:rsidR="00FC111D">
        <w:rPr>
          <w:sz w:val="24"/>
          <w:szCs w:val="24"/>
        </w:rPr>
        <w:t xml:space="preserve">Staff members were asked for </w:t>
      </w:r>
      <w:r w:rsidR="00AC6F7A">
        <w:rPr>
          <w:sz w:val="24"/>
          <w:szCs w:val="24"/>
        </w:rPr>
        <w:t xml:space="preserve">further </w:t>
      </w:r>
      <w:r w:rsidR="00FC111D">
        <w:rPr>
          <w:sz w:val="24"/>
          <w:szCs w:val="24"/>
        </w:rPr>
        <w:t>input</w:t>
      </w:r>
      <w:r w:rsidR="00AC6F7A">
        <w:rPr>
          <w:sz w:val="24"/>
          <w:szCs w:val="24"/>
        </w:rPr>
        <w:t xml:space="preserve"> about the work competed this year</w:t>
      </w:r>
      <w:r w:rsidR="00FC111D">
        <w:rPr>
          <w:sz w:val="24"/>
          <w:szCs w:val="24"/>
        </w:rPr>
        <w:t xml:space="preserve"> through email as well as contributing to </w:t>
      </w:r>
      <w:r w:rsidR="00AC6F7A">
        <w:rPr>
          <w:sz w:val="24"/>
          <w:szCs w:val="24"/>
        </w:rPr>
        <w:t xml:space="preserve">assessment </w:t>
      </w:r>
      <w:r w:rsidR="00FC111D">
        <w:rPr>
          <w:sz w:val="24"/>
          <w:szCs w:val="24"/>
        </w:rPr>
        <w:t xml:space="preserve">statements posted on chart paper in the staff room.  </w:t>
      </w:r>
    </w:p>
    <w:p w:rsidR="006E001C" w:rsidRPr="00C464EF" w:rsidRDefault="00190D1B" w:rsidP="006E001C">
      <w:pPr>
        <w:rPr>
          <w:sz w:val="28"/>
          <w:szCs w:val="28"/>
        </w:rPr>
      </w:pPr>
      <w:r>
        <w:rPr>
          <w:noProof/>
          <w:lang w:val="en-US"/>
        </w:rPr>
        <w:lastRenderedPageBreak/>
        <mc:AlternateContent>
          <mc:Choice Requires="wps">
            <w:drawing>
              <wp:anchor distT="0" distB="0" distL="114300" distR="114300" simplePos="0" relativeHeight="251657216" behindDoc="0" locked="0" layoutInCell="1" allowOverlap="1" wp14:anchorId="018DFF7F" wp14:editId="3F8F5493">
                <wp:simplePos x="0" y="0"/>
                <wp:positionH relativeFrom="column">
                  <wp:posOffset>-47625</wp:posOffset>
                </wp:positionH>
                <wp:positionV relativeFrom="paragraph">
                  <wp:posOffset>150495</wp:posOffset>
                </wp:positionV>
                <wp:extent cx="5238750" cy="584835"/>
                <wp:effectExtent l="9525" t="7620" r="9525"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584835"/>
                        </a:xfrm>
                        <a:prstGeom prst="rect">
                          <a:avLst/>
                        </a:prstGeom>
                        <a:solidFill>
                          <a:srgbClr val="FFFFFF"/>
                        </a:solidFill>
                        <a:ln w="9525">
                          <a:solidFill>
                            <a:srgbClr val="000000"/>
                          </a:solidFill>
                          <a:miter lim="800000"/>
                          <a:headEnd/>
                          <a:tailEnd/>
                        </a:ln>
                      </wps:spPr>
                      <wps:txbx>
                        <w:txbxContent>
                          <w:p w:rsidR="00664E0B" w:rsidRPr="002052DD" w:rsidRDefault="00664E0B" w:rsidP="006E001C">
                            <w:pPr>
                              <w:rPr>
                                <w:b/>
                                <w:sz w:val="40"/>
                                <w:szCs w:val="40"/>
                              </w:rPr>
                            </w:pPr>
                            <w:r w:rsidRPr="002052DD">
                              <w:rPr>
                                <w:b/>
                                <w:sz w:val="40"/>
                                <w:szCs w:val="40"/>
                              </w:rPr>
                              <w:t>PART 2:  Focus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8DFF7F" id="Text Box 3" o:spid="_x0000_s1027" type="#_x0000_t202" style="position:absolute;margin-left:-3.75pt;margin-top:11.85pt;width:412.5pt;height:46.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">
                <v:textbox style="mso-fit-shape-to-text:t">
                  <w:txbxContent>
                    <w:p w:rsidR="00664E0B" w:rsidRPr="002052DD" w:rsidRDefault="00664E0B" w:rsidP="006E001C">
                      <w:pPr>
                        <w:rPr>
                          <w:b/>
                          <w:sz w:val="40"/>
                          <w:szCs w:val="40"/>
                        </w:rPr>
                      </w:pPr>
                      <w:r w:rsidRPr="002052DD">
                        <w:rPr>
                          <w:b/>
                          <w:sz w:val="40"/>
                          <w:szCs w:val="40"/>
                        </w:rPr>
                        <w:t>PART 2:  Focus</w:t>
                      </w:r>
                    </w:p>
                  </w:txbxContent>
                </v:textbox>
              </v:shape>
            </w:pict>
          </mc:Fallback>
        </mc:AlternateContent>
      </w:r>
    </w:p>
    <w:p w:rsidR="006E001C" w:rsidRPr="00C73929" w:rsidRDefault="006E001C" w:rsidP="006E001C">
      <w:pPr>
        <w:rPr>
          <w:sz w:val="32"/>
          <w:szCs w:val="32"/>
        </w:rPr>
      </w:pPr>
    </w:p>
    <w:p w:rsidR="006E001C" w:rsidRPr="00267A53" w:rsidRDefault="006E001C" w:rsidP="006E001C">
      <w:pPr>
        <w:rPr>
          <w:sz w:val="24"/>
          <w:szCs w:val="24"/>
        </w:rPr>
      </w:pPr>
      <w:r>
        <w:rPr>
          <w:b/>
          <w:sz w:val="36"/>
          <w:szCs w:val="36"/>
        </w:rPr>
        <w:t>Progress and Evidence</w:t>
      </w:r>
      <w:r w:rsidRPr="00F028C1">
        <w:rPr>
          <w:b/>
          <w:sz w:val="36"/>
          <w:szCs w:val="36"/>
        </w:rPr>
        <w:t>:</w:t>
      </w:r>
      <w:r>
        <w:rPr>
          <w:b/>
          <w:sz w:val="36"/>
          <w:szCs w:val="36"/>
        </w:rPr>
        <w:t xml:space="preserve"> </w:t>
      </w:r>
    </w:p>
    <w:p w:rsidR="006E001C" w:rsidRDefault="006E001C" w:rsidP="006E001C">
      <w:pPr>
        <w:rPr>
          <w:b/>
          <w:sz w:val="32"/>
          <w:szCs w:val="32"/>
        </w:rPr>
      </w:pPr>
      <w:r>
        <w:rPr>
          <w:b/>
          <w:sz w:val="32"/>
          <w:szCs w:val="32"/>
        </w:rPr>
        <w:t>Looking B</w:t>
      </w:r>
      <w:r w:rsidR="0096436D">
        <w:rPr>
          <w:b/>
          <w:sz w:val="32"/>
          <w:szCs w:val="32"/>
        </w:rPr>
        <w:t>ack at 2015-2016</w:t>
      </w:r>
      <w:r>
        <w:rPr>
          <w:b/>
          <w:sz w:val="32"/>
          <w:szCs w:val="32"/>
        </w:rPr>
        <w:t>:</w:t>
      </w:r>
    </w:p>
    <w:p w:rsidR="00381579" w:rsidRDefault="00381579" w:rsidP="00F736C9">
      <w:pPr>
        <w:ind w:firstLine="720"/>
        <w:rPr>
          <w:sz w:val="24"/>
          <w:szCs w:val="24"/>
        </w:rPr>
      </w:pPr>
      <w:r>
        <w:rPr>
          <w:sz w:val="24"/>
          <w:szCs w:val="24"/>
        </w:rPr>
        <w:t xml:space="preserve">The use of the Curriculum Based Measures (CBM) was very useful in assisting staff members to further analyze writing and help students to set individual writing goals.  It was a very time consuming practice and would not be feasible to continue on a long term.  It did allow teachers to deepen their discussion about how to teach writing and determine specifically what they were looking for at each grade level.  </w:t>
      </w:r>
    </w:p>
    <w:p w:rsidR="0096436D" w:rsidRDefault="00381579" w:rsidP="00381579">
      <w:pPr>
        <w:ind w:firstLine="720"/>
        <w:rPr>
          <w:sz w:val="24"/>
          <w:szCs w:val="24"/>
        </w:rPr>
      </w:pPr>
      <w:r>
        <w:rPr>
          <w:sz w:val="24"/>
          <w:szCs w:val="24"/>
        </w:rPr>
        <w:t xml:space="preserve">This lead to a discussion about the use of the Essential Writing Continuums.  It was determined that the continuums were being used more by the teachers as a summative evaluative tool rather than a formative tool with students and parents.  Work then began to further refine the continuums to develop a more effective use.  </w:t>
      </w:r>
      <w:r w:rsidR="00317EFF">
        <w:rPr>
          <w:sz w:val="24"/>
          <w:szCs w:val="24"/>
        </w:rPr>
        <w:t xml:space="preserve">Collaborative time was provided to teachers and Learning Assistant teachers to change the continuums into more parent and student friendly checklists.  </w:t>
      </w:r>
      <w:r w:rsidR="00795461">
        <w:rPr>
          <w:sz w:val="24"/>
          <w:szCs w:val="24"/>
        </w:rPr>
        <w:t>Time was also provided at the Primary and Intermediate PLC meetings to select exemplars</w:t>
      </w:r>
      <w:r w:rsidR="0032260B">
        <w:rPr>
          <w:sz w:val="24"/>
          <w:szCs w:val="24"/>
        </w:rPr>
        <w:t>, revise</w:t>
      </w:r>
      <w:r w:rsidR="00795461">
        <w:rPr>
          <w:sz w:val="24"/>
          <w:szCs w:val="24"/>
        </w:rPr>
        <w:t xml:space="preserve"> and review the checklists.  </w:t>
      </w:r>
    </w:p>
    <w:p w:rsidR="00317EFF" w:rsidRDefault="00317EFF" w:rsidP="00381579">
      <w:pPr>
        <w:ind w:firstLine="720"/>
        <w:rPr>
          <w:sz w:val="24"/>
          <w:szCs w:val="24"/>
        </w:rPr>
      </w:pPr>
      <w:r>
        <w:rPr>
          <w:sz w:val="24"/>
          <w:szCs w:val="24"/>
        </w:rPr>
        <w:t>At the mid-year School Growth Plan meeting, much discussion centred on how to more effectively share and involve parents with the school goals.  It was agreed that both the grade level writing and math checklists should be shared during the fall open house, parent teacher interview, and also included in the individual student report cards.</w:t>
      </w:r>
    </w:p>
    <w:p w:rsidR="00317EFF" w:rsidRDefault="00317EFF" w:rsidP="00381579">
      <w:pPr>
        <w:ind w:firstLine="720"/>
        <w:rPr>
          <w:sz w:val="24"/>
          <w:szCs w:val="24"/>
        </w:rPr>
      </w:pPr>
      <w:r>
        <w:rPr>
          <w:sz w:val="24"/>
          <w:szCs w:val="24"/>
        </w:rPr>
        <w:t>A focus for the teachers became student involve</w:t>
      </w:r>
      <w:r w:rsidR="00CF0FC9">
        <w:rPr>
          <w:sz w:val="24"/>
          <w:szCs w:val="24"/>
        </w:rPr>
        <w:t>ment in assessment practices.  This was accomplished through the use of rubrics, r</w:t>
      </w:r>
      <w:r>
        <w:rPr>
          <w:sz w:val="24"/>
          <w:szCs w:val="24"/>
        </w:rPr>
        <w:t>equiring students to show evidence of their writing skills,</w:t>
      </w:r>
      <w:r w:rsidR="00CF0FC9">
        <w:rPr>
          <w:sz w:val="24"/>
          <w:szCs w:val="24"/>
        </w:rPr>
        <w:t xml:space="preserve"> providing descriptive feedback and assisting students to set individual goals based on the writing checklist. </w:t>
      </w:r>
      <w:r>
        <w:rPr>
          <w:sz w:val="24"/>
          <w:szCs w:val="24"/>
        </w:rPr>
        <w:t xml:space="preserve"> </w:t>
      </w:r>
    </w:p>
    <w:p w:rsidR="00317EFF" w:rsidRDefault="00317EFF" w:rsidP="00381579">
      <w:pPr>
        <w:ind w:firstLine="720"/>
        <w:rPr>
          <w:sz w:val="24"/>
          <w:szCs w:val="24"/>
        </w:rPr>
      </w:pPr>
      <w:r>
        <w:rPr>
          <w:sz w:val="24"/>
          <w:szCs w:val="24"/>
        </w:rPr>
        <w:t xml:space="preserve">The data collected to date indicates that </w:t>
      </w:r>
      <w:r w:rsidR="00CF0FC9">
        <w:rPr>
          <w:sz w:val="24"/>
          <w:szCs w:val="24"/>
        </w:rPr>
        <w:t>we have not yet met our writing goal of 70% of our student population reaching 65% or higher on School Wide Writes and the Foundational Skills Assessment</w:t>
      </w:r>
      <w:r w:rsidR="002914FD">
        <w:rPr>
          <w:sz w:val="24"/>
          <w:szCs w:val="24"/>
        </w:rPr>
        <w:t xml:space="preserve"> (See Appendix A)</w:t>
      </w:r>
      <w:r w:rsidR="00CF0FC9">
        <w:rPr>
          <w:sz w:val="24"/>
          <w:szCs w:val="24"/>
        </w:rPr>
        <w:t xml:space="preserve">.  We do notice that the primary student scores are generally higher than our intermediate student scores and there was a significant increase in the percentage of students fully meeting expectations on the Foundational Skills Assessment.   </w:t>
      </w:r>
      <w:r w:rsidR="00267A53">
        <w:rPr>
          <w:sz w:val="24"/>
          <w:szCs w:val="24"/>
        </w:rPr>
        <w:t>Staff questioned if the focus on proficient Assessment for Learning strategies at the primary level had a significant impact on the results and what will be the long te</w:t>
      </w:r>
      <w:r w:rsidR="0032260B">
        <w:rPr>
          <w:sz w:val="24"/>
          <w:szCs w:val="24"/>
        </w:rPr>
        <w:t>rm effects of early instruction and use of the strategies.</w:t>
      </w:r>
      <w:r w:rsidR="00267A53">
        <w:rPr>
          <w:sz w:val="24"/>
          <w:szCs w:val="24"/>
        </w:rPr>
        <w:t xml:space="preserve"> </w:t>
      </w:r>
    </w:p>
    <w:p w:rsidR="00305FD7" w:rsidRDefault="005C4B87" w:rsidP="00305FD7">
      <w:pPr>
        <w:ind w:firstLine="720"/>
        <w:rPr>
          <w:sz w:val="24"/>
          <w:szCs w:val="24"/>
        </w:rPr>
      </w:pPr>
      <w:r>
        <w:rPr>
          <w:sz w:val="24"/>
          <w:szCs w:val="24"/>
        </w:rPr>
        <w:lastRenderedPageBreak/>
        <w:t xml:space="preserve">Students who are not yet meeting expectations have been identified and are provided with a variety of resources.  These resources may include; additional adult support, scribes, readers, the use of technology, fidget tools, sensory tools, small group or individual skill development, additional practice times, classroom support as well as support from Student Support Services specialists within Yukon Education.  </w:t>
      </w:r>
      <w:r w:rsidR="00E66EC5">
        <w:rPr>
          <w:sz w:val="24"/>
          <w:szCs w:val="24"/>
        </w:rPr>
        <w:t>Additional g</w:t>
      </w:r>
      <w:r w:rsidR="00305FD7">
        <w:rPr>
          <w:sz w:val="24"/>
          <w:szCs w:val="24"/>
        </w:rPr>
        <w:t xml:space="preserve">uided writing groups target needed interventions for students not meeting and minimally meeting expectations.  There continues to be a strong focus in the primary grades to increase basic writing skills including sight words as well as fluency of writing output.  </w:t>
      </w:r>
      <w:r>
        <w:rPr>
          <w:sz w:val="24"/>
          <w:szCs w:val="24"/>
        </w:rPr>
        <w:t>Our school has a very strong School Based Team and any student concerns can be brought forward</w:t>
      </w:r>
      <w:r w:rsidR="00E66EC5">
        <w:rPr>
          <w:sz w:val="24"/>
          <w:szCs w:val="24"/>
        </w:rPr>
        <w:t xml:space="preserve"> in a timely manner</w:t>
      </w:r>
      <w:r>
        <w:rPr>
          <w:sz w:val="24"/>
          <w:szCs w:val="24"/>
        </w:rPr>
        <w:t xml:space="preserve">.  Each classroom has a Learning Assistant teacher assigned to support the </w:t>
      </w:r>
      <w:r w:rsidR="00E66EC5">
        <w:rPr>
          <w:sz w:val="24"/>
          <w:szCs w:val="24"/>
        </w:rPr>
        <w:t>classroom teacher as well as the</w:t>
      </w:r>
      <w:r w:rsidR="00E84A2F">
        <w:rPr>
          <w:sz w:val="24"/>
          <w:szCs w:val="24"/>
        </w:rPr>
        <w:t xml:space="preserve"> students.  </w:t>
      </w:r>
    </w:p>
    <w:p w:rsidR="00C616AA" w:rsidRDefault="00C616AA" w:rsidP="00381579">
      <w:pPr>
        <w:ind w:firstLine="720"/>
        <w:rPr>
          <w:sz w:val="24"/>
          <w:szCs w:val="24"/>
        </w:rPr>
      </w:pPr>
      <w:r>
        <w:rPr>
          <w:sz w:val="24"/>
          <w:szCs w:val="24"/>
        </w:rPr>
        <w:t xml:space="preserve">Our school was very fortunate this year to be included in the Early Literacy Intervention Pilot.  Additional </w:t>
      </w:r>
      <w:r w:rsidR="00E66EC5">
        <w:rPr>
          <w:sz w:val="24"/>
          <w:szCs w:val="24"/>
        </w:rPr>
        <w:t xml:space="preserve">adult </w:t>
      </w:r>
      <w:r>
        <w:rPr>
          <w:sz w:val="24"/>
          <w:szCs w:val="24"/>
        </w:rPr>
        <w:t>support was provided to each Kindergarten class and Professional Development in the areas of Language</w:t>
      </w:r>
      <w:r w:rsidR="00E66EC5">
        <w:rPr>
          <w:sz w:val="24"/>
          <w:szCs w:val="24"/>
        </w:rPr>
        <w:t xml:space="preserve"> Development</w:t>
      </w:r>
      <w:r>
        <w:rPr>
          <w:sz w:val="24"/>
          <w:szCs w:val="24"/>
        </w:rPr>
        <w:t>, Self-Regulation, and Social Emotional Learning was given to both teachers and the Educational Assista</w:t>
      </w:r>
      <w:r w:rsidR="00E66EC5">
        <w:rPr>
          <w:sz w:val="24"/>
          <w:szCs w:val="24"/>
        </w:rPr>
        <w:t>nts.  The Educational Assistants</w:t>
      </w:r>
      <w:r>
        <w:rPr>
          <w:sz w:val="24"/>
          <w:szCs w:val="24"/>
        </w:rPr>
        <w:t xml:space="preserve"> will move onto Grade One with the students to continue support in these</w:t>
      </w:r>
      <w:r w:rsidR="00E66EC5">
        <w:rPr>
          <w:sz w:val="24"/>
          <w:szCs w:val="24"/>
        </w:rPr>
        <w:t xml:space="preserve"> areas.  The Learning Assistance</w:t>
      </w:r>
      <w:r>
        <w:rPr>
          <w:sz w:val="24"/>
          <w:szCs w:val="24"/>
        </w:rPr>
        <w:t xml:space="preserve"> and primary teachers have noticed that Language is a significant area of need for several of our students.  This year additional support was provided to students through small group work on language development.  </w:t>
      </w:r>
    </w:p>
    <w:p w:rsidR="00C616AA" w:rsidRDefault="00C616AA" w:rsidP="00381579">
      <w:pPr>
        <w:ind w:firstLine="720"/>
        <w:rPr>
          <w:sz w:val="24"/>
          <w:szCs w:val="24"/>
        </w:rPr>
      </w:pPr>
      <w:r>
        <w:rPr>
          <w:sz w:val="24"/>
          <w:szCs w:val="24"/>
        </w:rPr>
        <w:t xml:space="preserve">Self-Regulation continues to be an ongoing area of support provided to students.  All classrooms have access to individual fidget tools as needed and several students participate in Sensory Circuits on a daily basis.  Support staff are working to collect data to determine the effectiveness of the circuits.  </w:t>
      </w:r>
    </w:p>
    <w:p w:rsidR="00C616AA" w:rsidRDefault="00C616AA" w:rsidP="00381579">
      <w:pPr>
        <w:ind w:firstLine="720"/>
        <w:rPr>
          <w:sz w:val="24"/>
          <w:szCs w:val="24"/>
        </w:rPr>
      </w:pPr>
      <w:r>
        <w:rPr>
          <w:sz w:val="24"/>
          <w:szCs w:val="24"/>
        </w:rPr>
        <w:t>Our Character Education program cont</w:t>
      </w:r>
      <w:r w:rsidR="001A5656">
        <w:rPr>
          <w:sz w:val="24"/>
          <w:szCs w:val="24"/>
        </w:rPr>
        <w:t>inues to have</w:t>
      </w:r>
      <w:r w:rsidR="00CC3F88">
        <w:rPr>
          <w:sz w:val="24"/>
          <w:szCs w:val="24"/>
        </w:rPr>
        <w:t xml:space="preserve"> a strong influence on </w:t>
      </w:r>
      <w:r>
        <w:rPr>
          <w:sz w:val="24"/>
          <w:szCs w:val="24"/>
        </w:rPr>
        <w:t xml:space="preserve">our school culture. </w:t>
      </w:r>
      <w:r w:rsidR="001A5656">
        <w:rPr>
          <w:sz w:val="24"/>
          <w:szCs w:val="24"/>
        </w:rPr>
        <w:t xml:space="preserve">This year the focus was “Conscience” and the school wide activities, classroom activities, and CHED assemblies continue to show positive effects throughout our school.  This year we also participated in the Yukon Education </w:t>
      </w:r>
      <w:r w:rsidR="001C1E4D">
        <w:rPr>
          <w:sz w:val="24"/>
          <w:szCs w:val="24"/>
        </w:rPr>
        <w:t>Positive Behaviour Intervention and Supports</w:t>
      </w:r>
      <w:r w:rsidR="001A5656">
        <w:rPr>
          <w:sz w:val="24"/>
          <w:szCs w:val="24"/>
        </w:rPr>
        <w:t xml:space="preserve"> (PBIS) initiative.  We are very pleased </w:t>
      </w:r>
      <w:r w:rsidR="00E66EC5">
        <w:rPr>
          <w:sz w:val="24"/>
          <w:szCs w:val="24"/>
        </w:rPr>
        <w:t>with how well PBIS aligns</w:t>
      </w:r>
      <w:r w:rsidR="001A5656">
        <w:rPr>
          <w:sz w:val="24"/>
          <w:szCs w:val="24"/>
        </w:rPr>
        <w:t xml:space="preserve"> with </w:t>
      </w:r>
      <w:r w:rsidR="00E66EC5">
        <w:rPr>
          <w:sz w:val="24"/>
          <w:szCs w:val="24"/>
        </w:rPr>
        <w:t xml:space="preserve">our </w:t>
      </w:r>
      <w:r w:rsidR="001A5656">
        <w:rPr>
          <w:sz w:val="24"/>
          <w:szCs w:val="24"/>
        </w:rPr>
        <w:t>Character Education</w:t>
      </w:r>
      <w:r w:rsidR="00E66EC5">
        <w:rPr>
          <w:sz w:val="24"/>
          <w:szCs w:val="24"/>
        </w:rPr>
        <w:t xml:space="preserve"> program</w:t>
      </w:r>
      <w:r w:rsidR="001A5656">
        <w:rPr>
          <w:sz w:val="24"/>
          <w:szCs w:val="24"/>
        </w:rPr>
        <w:t xml:space="preserve"> and we feel our school already has several of the steps implemented.  Following the PBIS staff survey two goals were identified as areas of need; data collection and booster activities to promote social responsibility.  </w:t>
      </w:r>
    </w:p>
    <w:p w:rsidR="002914FD" w:rsidRPr="00305FD7" w:rsidRDefault="001A5656" w:rsidP="00305FD7">
      <w:pPr>
        <w:ind w:firstLine="720"/>
        <w:rPr>
          <w:sz w:val="24"/>
          <w:szCs w:val="24"/>
        </w:rPr>
      </w:pPr>
      <w:r>
        <w:rPr>
          <w:sz w:val="24"/>
          <w:szCs w:val="24"/>
        </w:rPr>
        <w:t>We continue to be very pleased with the development</w:t>
      </w:r>
      <w:r w:rsidR="00E66EC5">
        <w:rPr>
          <w:sz w:val="24"/>
          <w:szCs w:val="24"/>
        </w:rPr>
        <w:t xml:space="preserve"> and growth of our First Nation</w:t>
      </w:r>
      <w:r>
        <w:rPr>
          <w:sz w:val="24"/>
          <w:szCs w:val="24"/>
        </w:rPr>
        <w:t xml:space="preserve"> Language and Culture program.  All students benefit from the </w:t>
      </w:r>
      <w:r w:rsidR="00E66EC5">
        <w:rPr>
          <w:sz w:val="24"/>
          <w:szCs w:val="24"/>
        </w:rPr>
        <w:t>involvement of our First Nation</w:t>
      </w:r>
      <w:r>
        <w:rPr>
          <w:sz w:val="24"/>
          <w:szCs w:val="24"/>
        </w:rPr>
        <w:t xml:space="preserve"> Language Teacher as well as from the parents and special guests that provided support to the curricular areas.  With the ongoing and consistent </w:t>
      </w:r>
      <w:r w:rsidR="00477C00">
        <w:rPr>
          <w:sz w:val="24"/>
          <w:szCs w:val="24"/>
        </w:rPr>
        <w:t xml:space="preserve">development, First Nations Language and Culture have a prominent role in our school.   </w:t>
      </w:r>
    </w:p>
    <w:p w:rsidR="006E001C" w:rsidRPr="00896AC3" w:rsidRDefault="006E001C" w:rsidP="00C86D81">
      <w:pPr>
        <w:rPr>
          <w:sz w:val="24"/>
          <w:szCs w:val="24"/>
        </w:rPr>
      </w:pPr>
      <w:r>
        <w:rPr>
          <w:b/>
          <w:sz w:val="36"/>
          <w:szCs w:val="36"/>
        </w:rPr>
        <w:lastRenderedPageBreak/>
        <w:t xml:space="preserve">Looking Forward </w:t>
      </w:r>
    </w:p>
    <w:p w:rsidR="006E001C" w:rsidRDefault="006E001C" w:rsidP="006E001C">
      <w:pPr>
        <w:rPr>
          <w:b/>
          <w:sz w:val="36"/>
          <w:szCs w:val="36"/>
        </w:rPr>
      </w:pPr>
    </w:p>
    <w:p w:rsidR="006E001C" w:rsidRDefault="006E001C" w:rsidP="006E001C">
      <w:pPr>
        <w:rPr>
          <w:b/>
          <w:sz w:val="36"/>
          <w:szCs w:val="36"/>
        </w:rPr>
      </w:pPr>
      <w:r>
        <w:rPr>
          <w:b/>
          <w:sz w:val="36"/>
          <w:szCs w:val="36"/>
        </w:rPr>
        <w:t xml:space="preserve">Rationale for </w:t>
      </w:r>
      <w:r w:rsidRPr="00C24B46">
        <w:rPr>
          <w:b/>
          <w:sz w:val="36"/>
          <w:szCs w:val="36"/>
        </w:rPr>
        <w:t xml:space="preserve">goals and objectives: </w:t>
      </w:r>
    </w:p>
    <w:p w:rsidR="00550EDA" w:rsidRDefault="00FF0B26" w:rsidP="00F736C9">
      <w:pPr>
        <w:ind w:firstLine="720"/>
        <w:rPr>
          <w:sz w:val="24"/>
          <w:szCs w:val="24"/>
        </w:rPr>
      </w:pPr>
      <w:r>
        <w:rPr>
          <w:sz w:val="24"/>
          <w:szCs w:val="24"/>
        </w:rPr>
        <w:t>As the staff continued to work with the writing continuum, it began to develop into a more pra</w:t>
      </w:r>
      <w:r w:rsidR="00D0344C">
        <w:rPr>
          <w:sz w:val="24"/>
          <w:szCs w:val="24"/>
        </w:rPr>
        <w:t>ctical checklist that could</w:t>
      </w:r>
      <w:r>
        <w:rPr>
          <w:sz w:val="24"/>
          <w:szCs w:val="24"/>
        </w:rPr>
        <w:t xml:space="preserve"> effectively </w:t>
      </w:r>
      <w:r w:rsidR="0069278A">
        <w:rPr>
          <w:sz w:val="24"/>
          <w:szCs w:val="24"/>
        </w:rPr>
        <w:t xml:space="preserve">be </w:t>
      </w:r>
      <w:r>
        <w:rPr>
          <w:sz w:val="24"/>
          <w:szCs w:val="24"/>
        </w:rPr>
        <w:t xml:space="preserve">used with students.  </w:t>
      </w:r>
      <w:r w:rsidR="0069278A">
        <w:rPr>
          <w:sz w:val="24"/>
          <w:szCs w:val="24"/>
        </w:rPr>
        <w:t>As students become more engaged in their own assessment practices, they are better able to identify areas they need to focus on for improvement.  As</w:t>
      </w:r>
      <w:r w:rsidR="00D0344C">
        <w:rPr>
          <w:sz w:val="24"/>
          <w:szCs w:val="24"/>
        </w:rPr>
        <w:t>sessment for learning practices</w:t>
      </w:r>
      <w:r w:rsidR="0069278A">
        <w:rPr>
          <w:sz w:val="24"/>
          <w:szCs w:val="24"/>
        </w:rPr>
        <w:t xml:space="preserve"> directly involve the students and provide a clear understanding of next ste</w:t>
      </w:r>
      <w:r w:rsidR="00D0344C">
        <w:rPr>
          <w:sz w:val="24"/>
          <w:szCs w:val="24"/>
        </w:rPr>
        <w:t xml:space="preserve">ps for further improvement. </w:t>
      </w:r>
      <w:r w:rsidR="0069278A">
        <w:rPr>
          <w:sz w:val="24"/>
          <w:szCs w:val="24"/>
        </w:rPr>
        <w:t xml:space="preserve"> </w:t>
      </w:r>
    </w:p>
    <w:p w:rsidR="00871B32" w:rsidRDefault="0069278A" w:rsidP="00871B32">
      <w:pPr>
        <w:ind w:firstLine="720"/>
        <w:rPr>
          <w:sz w:val="24"/>
          <w:szCs w:val="24"/>
        </w:rPr>
      </w:pPr>
      <w:r>
        <w:rPr>
          <w:sz w:val="24"/>
          <w:szCs w:val="24"/>
        </w:rPr>
        <w:t xml:space="preserve">Through the School Growth Planning meeting it also became clear that parents need a better understanding of current assessment practices in parent friendly language.  </w:t>
      </w:r>
      <w:r w:rsidR="00D0344C">
        <w:rPr>
          <w:sz w:val="24"/>
          <w:szCs w:val="24"/>
        </w:rPr>
        <w:t xml:space="preserve">Communication and reaching a common understanding will be a focus for the upcoming year.  </w:t>
      </w:r>
      <w:r w:rsidR="00871B32">
        <w:rPr>
          <w:sz w:val="24"/>
          <w:szCs w:val="24"/>
        </w:rPr>
        <w:t>Improving</w:t>
      </w:r>
      <w:r w:rsidR="00724C85">
        <w:rPr>
          <w:sz w:val="24"/>
          <w:szCs w:val="24"/>
        </w:rPr>
        <w:t xml:space="preserve"> Assessment f</w:t>
      </w:r>
      <w:r w:rsidR="00871B32">
        <w:rPr>
          <w:sz w:val="24"/>
          <w:szCs w:val="24"/>
        </w:rPr>
        <w:t xml:space="preserve">or Learning practices will increase </w:t>
      </w:r>
      <w:r w:rsidR="00724C85">
        <w:rPr>
          <w:sz w:val="24"/>
          <w:szCs w:val="24"/>
        </w:rPr>
        <w:t xml:space="preserve">parent and </w:t>
      </w:r>
      <w:r w:rsidR="00871B32">
        <w:rPr>
          <w:sz w:val="24"/>
          <w:szCs w:val="24"/>
        </w:rPr>
        <w:t xml:space="preserve">student engagement and improve student outcomes in all areas of our School Growth Plan.  </w:t>
      </w:r>
    </w:p>
    <w:p w:rsidR="00B147DD" w:rsidRDefault="00B147DD" w:rsidP="00B147DD">
      <w:pPr>
        <w:rPr>
          <w:sz w:val="24"/>
          <w:szCs w:val="24"/>
        </w:rPr>
      </w:pPr>
      <w:r>
        <w:rPr>
          <w:sz w:val="24"/>
          <w:szCs w:val="24"/>
        </w:rPr>
        <w:tab/>
        <w:t xml:space="preserve">Students are considered to be meeting expectations at 50%.  Staff feel strongly that we need to set high expectations for our students and therefore would like to strive to have the majority of students fully meeting (65%+) or exceeding expectations in all areas. </w:t>
      </w:r>
    </w:p>
    <w:p w:rsidR="006E001C" w:rsidRDefault="006E001C" w:rsidP="006E001C">
      <w:pPr>
        <w:rPr>
          <w:b/>
          <w:sz w:val="36"/>
          <w:szCs w:val="36"/>
        </w:rPr>
      </w:pPr>
      <w:r>
        <w:rPr>
          <w:b/>
          <w:sz w:val="36"/>
          <w:szCs w:val="36"/>
        </w:rPr>
        <w:t xml:space="preserve">Goal(s): </w:t>
      </w:r>
    </w:p>
    <w:p w:rsidR="00724C85" w:rsidRDefault="00AE1B4B" w:rsidP="006E001C">
      <w:pPr>
        <w:rPr>
          <w:sz w:val="24"/>
          <w:szCs w:val="24"/>
        </w:rPr>
      </w:pPr>
      <w:r>
        <w:rPr>
          <w:sz w:val="24"/>
          <w:szCs w:val="24"/>
        </w:rPr>
        <w:t xml:space="preserve">Jack Hulland Elementary will increase the </w:t>
      </w:r>
      <w:r w:rsidR="00724C85">
        <w:rPr>
          <w:sz w:val="24"/>
          <w:szCs w:val="24"/>
        </w:rPr>
        <w:t xml:space="preserve">use of Assessment for Learning practices throughout the curricular areas.  </w:t>
      </w:r>
    </w:p>
    <w:p w:rsidR="006E001C" w:rsidRDefault="006E001C" w:rsidP="006E001C">
      <w:pPr>
        <w:rPr>
          <w:b/>
          <w:sz w:val="36"/>
          <w:szCs w:val="36"/>
        </w:rPr>
      </w:pPr>
      <w:r>
        <w:rPr>
          <w:b/>
          <w:sz w:val="36"/>
          <w:szCs w:val="36"/>
        </w:rPr>
        <w:t>Objective(s) to support the goal:</w:t>
      </w:r>
    </w:p>
    <w:p w:rsidR="00002538" w:rsidRDefault="00AE1B4B" w:rsidP="006E001C">
      <w:pPr>
        <w:rPr>
          <w:sz w:val="24"/>
          <w:szCs w:val="24"/>
        </w:rPr>
      </w:pPr>
      <w:r>
        <w:rPr>
          <w:sz w:val="24"/>
          <w:szCs w:val="24"/>
        </w:rPr>
        <w:t>Inqu</w:t>
      </w:r>
      <w:r w:rsidR="00002538">
        <w:rPr>
          <w:sz w:val="24"/>
          <w:szCs w:val="24"/>
        </w:rPr>
        <w:t>iry:  Will an</w:t>
      </w:r>
      <w:r w:rsidR="00724C85">
        <w:rPr>
          <w:sz w:val="24"/>
          <w:szCs w:val="24"/>
        </w:rPr>
        <w:t xml:space="preserve"> increased use of Assessment for Learning practices </w:t>
      </w:r>
      <w:r w:rsidR="00002538">
        <w:rPr>
          <w:sz w:val="24"/>
          <w:szCs w:val="24"/>
        </w:rPr>
        <w:t>lead to improved student outcomes in the core areas?</w:t>
      </w:r>
    </w:p>
    <w:p w:rsidR="006E001C" w:rsidRDefault="006E001C" w:rsidP="006E001C">
      <w:pPr>
        <w:rPr>
          <w:b/>
          <w:sz w:val="36"/>
          <w:szCs w:val="36"/>
        </w:rPr>
      </w:pPr>
      <w:r>
        <w:rPr>
          <w:b/>
          <w:sz w:val="36"/>
          <w:szCs w:val="36"/>
        </w:rPr>
        <w:t xml:space="preserve">Target(s): </w:t>
      </w:r>
    </w:p>
    <w:p w:rsidR="006E001C" w:rsidRDefault="00002538" w:rsidP="006E001C">
      <w:pPr>
        <w:rPr>
          <w:sz w:val="24"/>
          <w:szCs w:val="24"/>
        </w:rPr>
      </w:pPr>
      <w:r>
        <w:rPr>
          <w:sz w:val="24"/>
          <w:szCs w:val="24"/>
        </w:rPr>
        <w:t>By 2017</w:t>
      </w:r>
      <w:r w:rsidR="001D1FCD">
        <w:rPr>
          <w:sz w:val="24"/>
          <w:szCs w:val="24"/>
        </w:rPr>
        <w:t xml:space="preserve">, 70% of all Jack Hulland Elementary students will fully meet or exceed expectations (&gt;65%) as measured by the School Wide Write, Foundation Skills Assessment, </w:t>
      </w:r>
      <w:r w:rsidR="00D0344C">
        <w:rPr>
          <w:sz w:val="24"/>
          <w:szCs w:val="24"/>
        </w:rPr>
        <w:t xml:space="preserve">PBIS data </w:t>
      </w:r>
      <w:r w:rsidR="001D1FCD">
        <w:rPr>
          <w:sz w:val="24"/>
          <w:szCs w:val="24"/>
        </w:rPr>
        <w:t xml:space="preserve">and Report Card Marks.  </w:t>
      </w:r>
    </w:p>
    <w:p w:rsidR="006E001C" w:rsidRDefault="006E001C" w:rsidP="006E001C">
      <w:pPr>
        <w:rPr>
          <w:sz w:val="24"/>
          <w:szCs w:val="24"/>
        </w:rPr>
      </w:pPr>
    </w:p>
    <w:p w:rsidR="006E001C" w:rsidRDefault="00190D1B" w:rsidP="006E001C">
      <w:pPr>
        <w:rPr>
          <w:b/>
          <w:sz w:val="36"/>
          <w:szCs w:val="36"/>
        </w:rPr>
      </w:pPr>
      <w:r>
        <w:rPr>
          <w:noProof/>
          <w:lang w:val="en-US"/>
        </w:rPr>
        <w:lastRenderedPageBreak/>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79375</wp:posOffset>
                </wp:positionV>
                <wp:extent cx="4185285" cy="584835"/>
                <wp:effectExtent l="5715" t="12700" r="9525"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584835"/>
                        </a:xfrm>
                        <a:prstGeom prst="rect">
                          <a:avLst/>
                        </a:prstGeom>
                        <a:solidFill>
                          <a:srgbClr val="FFFFFF"/>
                        </a:solidFill>
                        <a:ln w="9525">
                          <a:solidFill>
                            <a:srgbClr val="000000"/>
                          </a:solidFill>
                          <a:miter lim="800000"/>
                          <a:headEnd/>
                          <a:tailEnd/>
                        </a:ln>
                      </wps:spPr>
                      <wps:txbx>
                        <w:txbxContent>
                          <w:p w:rsidR="00664E0B" w:rsidRPr="00C24B46" w:rsidRDefault="00664E0B" w:rsidP="006E001C">
                            <w:pPr>
                              <w:rPr>
                                <w:b/>
                                <w:sz w:val="40"/>
                                <w:szCs w:val="40"/>
                              </w:rPr>
                            </w:pPr>
                            <w:r>
                              <w:rPr>
                                <w:b/>
                                <w:sz w:val="40"/>
                                <w:szCs w:val="40"/>
                              </w:rPr>
                              <w:t xml:space="preserve">PART </w:t>
                            </w:r>
                            <w:r w:rsidRPr="00283DE3">
                              <w:rPr>
                                <w:b/>
                                <w:sz w:val="40"/>
                                <w:szCs w:val="40"/>
                              </w:rPr>
                              <w:t>3</w:t>
                            </w:r>
                            <w:r>
                              <w:rPr>
                                <w:b/>
                                <w:sz w:val="40"/>
                                <w:szCs w:val="40"/>
                              </w:rPr>
                              <w:t xml:space="preserve">: </w:t>
                            </w:r>
                            <w:r w:rsidRPr="00C24B46">
                              <w:rPr>
                                <w:b/>
                                <w:sz w:val="40"/>
                                <w:szCs w:val="40"/>
                              </w:rPr>
                              <w:t xml:space="preserve"> ACT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2.55pt;margin-top:6.25pt;width:329.55pt;height:46.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">
                <v:textbox style="mso-fit-shape-to-text:t">
                  <w:txbxContent>
                    <w:p w:rsidR="00664E0B" w:rsidRPr="00C24B46" w:rsidRDefault="00664E0B" w:rsidP="006E001C">
                      <w:pPr>
                        <w:rPr>
                          <w:b/>
                          <w:sz w:val="40"/>
                          <w:szCs w:val="40"/>
                        </w:rPr>
                      </w:pPr>
                      <w:r>
                        <w:rPr>
                          <w:b/>
                          <w:sz w:val="40"/>
                          <w:szCs w:val="40"/>
                        </w:rPr>
                        <w:t xml:space="preserve">PART </w:t>
                      </w:r>
                      <w:r w:rsidRPr="00283DE3">
                        <w:rPr>
                          <w:b/>
                          <w:sz w:val="40"/>
                          <w:szCs w:val="40"/>
                        </w:rPr>
                        <w:t>3</w:t>
                      </w:r>
                      <w:r>
                        <w:rPr>
                          <w:b/>
                          <w:sz w:val="40"/>
                          <w:szCs w:val="40"/>
                        </w:rPr>
                        <w:t xml:space="preserve">: </w:t>
                      </w:r>
                      <w:r w:rsidRPr="00C24B46">
                        <w:rPr>
                          <w:b/>
                          <w:sz w:val="40"/>
                          <w:szCs w:val="40"/>
                        </w:rPr>
                        <w:t xml:space="preserve"> ACT</w:t>
                      </w:r>
                    </w:p>
                  </w:txbxContent>
                </v:textbox>
              </v:shape>
            </w:pict>
          </mc:Fallback>
        </mc:AlternateContent>
      </w:r>
    </w:p>
    <w:p w:rsidR="006E001C" w:rsidRDefault="006E001C" w:rsidP="006E001C">
      <w:pPr>
        <w:rPr>
          <w:b/>
          <w:sz w:val="36"/>
          <w:szCs w:val="36"/>
        </w:rPr>
      </w:pPr>
    </w:p>
    <w:p w:rsidR="006E001C" w:rsidRPr="005D0FAF" w:rsidRDefault="006E001C" w:rsidP="006E001C">
      <w:pPr>
        <w:rPr>
          <w:sz w:val="24"/>
          <w:szCs w:val="24"/>
        </w:rPr>
      </w:pPr>
      <w:r>
        <w:rPr>
          <w:b/>
          <w:sz w:val="36"/>
          <w:szCs w:val="36"/>
        </w:rPr>
        <w:t>Goal:</w:t>
      </w:r>
      <w:r w:rsidR="001D7183">
        <w:rPr>
          <w:b/>
          <w:sz w:val="36"/>
          <w:szCs w:val="36"/>
        </w:rPr>
        <w:t xml:space="preserve">  </w:t>
      </w:r>
      <w:r w:rsidR="005D0FAF" w:rsidRPr="00445BC5">
        <w:rPr>
          <w:sz w:val="28"/>
          <w:szCs w:val="24"/>
        </w:rPr>
        <w:t xml:space="preserve">Jack Hulland Elementary will increase the use of Assessment for Learning practices throughout the curricular areas.  </w:t>
      </w:r>
    </w:p>
    <w:p w:rsidR="006E001C" w:rsidRPr="001D7183" w:rsidRDefault="006E001C" w:rsidP="006E001C">
      <w:pPr>
        <w:rPr>
          <w:sz w:val="28"/>
          <w:szCs w:val="28"/>
        </w:rPr>
      </w:pPr>
      <w:r>
        <w:rPr>
          <w:b/>
          <w:sz w:val="36"/>
          <w:szCs w:val="36"/>
        </w:rPr>
        <w:t>Objective:</w:t>
      </w:r>
      <w:r w:rsidR="001D7183">
        <w:rPr>
          <w:b/>
          <w:sz w:val="36"/>
          <w:szCs w:val="36"/>
        </w:rPr>
        <w:t xml:space="preserve">  </w:t>
      </w:r>
      <w:r w:rsidR="001D7183">
        <w:rPr>
          <w:sz w:val="28"/>
          <w:szCs w:val="28"/>
        </w:rPr>
        <w:t xml:space="preserve">Students </w:t>
      </w:r>
      <w:r w:rsidR="009B512E">
        <w:rPr>
          <w:sz w:val="28"/>
          <w:szCs w:val="28"/>
        </w:rPr>
        <w:t xml:space="preserve">will demonstrate </w:t>
      </w:r>
      <w:r w:rsidR="005D0FAF">
        <w:rPr>
          <w:sz w:val="28"/>
          <w:szCs w:val="28"/>
        </w:rPr>
        <w:t>im</w:t>
      </w:r>
      <w:r w:rsidR="00445BC5">
        <w:rPr>
          <w:sz w:val="28"/>
          <w:szCs w:val="28"/>
        </w:rPr>
        <w:t>proved outcomes in the core areas</w:t>
      </w:r>
      <w:r w:rsidR="005D0FAF">
        <w:rPr>
          <w:sz w:val="28"/>
          <w:szCs w:val="28"/>
        </w:rPr>
        <w:t xml:space="preserve">. </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584"/>
        <w:gridCol w:w="1983"/>
      </w:tblGrid>
      <w:tr w:rsidR="006E001C" w:rsidRPr="0043479A" w:rsidTr="00F93634">
        <w:trPr>
          <w:trHeight w:val="46"/>
        </w:trPr>
        <w:tc>
          <w:tcPr>
            <w:tcW w:w="5355" w:type="dxa"/>
            <w:shd w:val="clear" w:color="auto" w:fill="000000"/>
            <w:vAlign w:val="center"/>
          </w:tcPr>
          <w:p w:rsidR="006E001C" w:rsidRPr="008C3646" w:rsidRDefault="006E001C" w:rsidP="009F7FF9">
            <w:pPr>
              <w:jc w:val="center"/>
              <w:rPr>
                <w:b/>
                <w:sz w:val="32"/>
                <w:szCs w:val="32"/>
              </w:rPr>
            </w:pPr>
            <w:r w:rsidRPr="008C3646">
              <w:rPr>
                <w:b/>
                <w:sz w:val="32"/>
                <w:szCs w:val="32"/>
              </w:rPr>
              <w:t>Actions: Strategies/Interventions</w:t>
            </w:r>
          </w:p>
        </w:tc>
        <w:tc>
          <w:tcPr>
            <w:tcW w:w="2584" w:type="dxa"/>
            <w:shd w:val="clear" w:color="auto" w:fill="000000"/>
            <w:vAlign w:val="center"/>
          </w:tcPr>
          <w:p w:rsidR="006E001C" w:rsidRPr="0043479A" w:rsidRDefault="006E001C" w:rsidP="009F7FF9">
            <w:pPr>
              <w:jc w:val="center"/>
              <w:rPr>
                <w:b/>
                <w:sz w:val="32"/>
                <w:szCs w:val="32"/>
              </w:rPr>
            </w:pPr>
            <w:r w:rsidRPr="0043479A">
              <w:rPr>
                <w:b/>
                <w:sz w:val="32"/>
                <w:szCs w:val="32"/>
              </w:rPr>
              <w:t>Evidence to Track Progress</w:t>
            </w:r>
          </w:p>
        </w:tc>
        <w:tc>
          <w:tcPr>
            <w:tcW w:w="1983" w:type="dxa"/>
            <w:shd w:val="clear" w:color="auto" w:fill="000000"/>
            <w:vAlign w:val="center"/>
          </w:tcPr>
          <w:p w:rsidR="006E001C" w:rsidRPr="0043479A" w:rsidRDefault="006E001C" w:rsidP="009F7FF9">
            <w:pPr>
              <w:jc w:val="center"/>
              <w:rPr>
                <w:b/>
                <w:sz w:val="32"/>
                <w:szCs w:val="32"/>
              </w:rPr>
            </w:pPr>
            <w:r w:rsidRPr="0043479A">
              <w:rPr>
                <w:b/>
                <w:sz w:val="32"/>
                <w:szCs w:val="32"/>
              </w:rPr>
              <w:t>Person(s) Responsible</w:t>
            </w:r>
          </w:p>
        </w:tc>
      </w:tr>
      <w:tr w:rsidR="00F93634" w:rsidRPr="0088098D" w:rsidTr="00F93634">
        <w:trPr>
          <w:trHeight w:val="70"/>
        </w:trPr>
        <w:tc>
          <w:tcPr>
            <w:tcW w:w="5355" w:type="dxa"/>
            <w:shd w:val="clear" w:color="auto" w:fill="auto"/>
          </w:tcPr>
          <w:p w:rsidR="00F93634" w:rsidRDefault="00F93634" w:rsidP="00B04C79">
            <w:pPr>
              <w:rPr>
                <w:rFonts w:cs="Calibri"/>
                <w:sz w:val="28"/>
                <w:szCs w:val="28"/>
              </w:rPr>
            </w:pPr>
            <w:r>
              <w:rPr>
                <w:rFonts w:cs="Calibri"/>
                <w:sz w:val="28"/>
                <w:szCs w:val="28"/>
              </w:rPr>
              <w:t>A focus on Assessment for Learning practices in all classrooms</w:t>
            </w:r>
            <w:r w:rsidR="00B04C79">
              <w:rPr>
                <w:rFonts w:cs="Calibri"/>
                <w:sz w:val="28"/>
                <w:szCs w:val="28"/>
              </w:rPr>
              <w:t xml:space="preserve">. </w:t>
            </w:r>
          </w:p>
        </w:tc>
        <w:tc>
          <w:tcPr>
            <w:tcW w:w="2584" w:type="dxa"/>
            <w:shd w:val="clear" w:color="auto" w:fill="auto"/>
          </w:tcPr>
          <w:p w:rsidR="00B04C79" w:rsidRDefault="00F93634" w:rsidP="009F7FF9">
            <w:pPr>
              <w:rPr>
                <w:rFonts w:cs="Calibri"/>
                <w:sz w:val="28"/>
                <w:szCs w:val="28"/>
              </w:rPr>
            </w:pPr>
            <w:r>
              <w:rPr>
                <w:rFonts w:cs="Calibri"/>
                <w:sz w:val="28"/>
                <w:szCs w:val="28"/>
              </w:rPr>
              <w:t>Long Range Plans identify AFL strategies used.</w:t>
            </w:r>
            <w:r w:rsidR="00B04C79">
              <w:rPr>
                <w:rFonts w:cs="Calibri"/>
                <w:sz w:val="28"/>
                <w:szCs w:val="28"/>
              </w:rPr>
              <w:t xml:space="preserve">   </w:t>
            </w:r>
            <w:r w:rsidR="00B04C79" w:rsidRPr="00B04C79">
              <w:rPr>
                <w:rFonts w:cs="Calibri"/>
                <w:sz w:val="24"/>
                <w:szCs w:val="28"/>
              </w:rPr>
              <w:t>Professional Development Sessions</w:t>
            </w:r>
          </w:p>
        </w:tc>
        <w:tc>
          <w:tcPr>
            <w:tcW w:w="1983" w:type="dxa"/>
            <w:shd w:val="clear" w:color="auto" w:fill="auto"/>
          </w:tcPr>
          <w:p w:rsidR="00B04C79" w:rsidRDefault="00F93634" w:rsidP="009F7FF9">
            <w:pPr>
              <w:rPr>
                <w:rFonts w:cs="Calibri"/>
                <w:sz w:val="28"/>
                <w:szCs w:val="28"/>
              </w:rPr>
            </w:pPr>
            <w:r>
              <w:rPr>
                <w:rFonts w:cs="Calibri"/>
                <w:sz w:val="28"/>
                <w:szCs w:val="28"/>
              </w:rPr>
              <w:t>Teachers</w:t>
            </w:r>
            <w:r w:rsidR="00445BC5">
              <w:rPr>
                <w:rFonts w:cs="Calibri"/>
                <w:sz w:val="28"/>
                <w:szCs w:val="28"/>
              </w:rPr>
              <w:t xml:space="preserve"> </w:t>
            </w:r>
            <w:r>
              <w:rPr>
                <w:rFonts w:cs="Calibri"/>
                <w:sz w:val="28"/>
                <w:szCs w:val="28"/>
              </w:rPr>
              <w:t>Administration</w:t>
            </w:r>
            <w:r w:rsidR="00445BC5">
              <w:rPr>
                <w:rFonts w:cs="Calibri"/>
                <w:sz w:val="28"/>
                <w:szCs w:val="28"/>
              </w:rPr>
              <w:t xml:space="preserve"> </w:t>
            </w:r>
            <w:r w:rsidR="00B04C79">
              <w:rPr>
                <w:rFonts w:cs="Calibri"/>
                <w:sz w:val="28"/>
                <w:szCs w:val="28"/>
              </w:rPr>
              <w:t>Yukon</w:t>
            </w:r>
            <w:r w:rsidR="00445BC5">
              <w:rPr>
                <w:rFonts w:cs="Calibri"/>
                <w:sz w:val="28"/>
                <w:szCs w:val="28"/>
              </w:rPr>
              <w:t xml:space="preserve"> Department of </w:t>
            </w:r>
            <w:r w:rsidR="00B04C79">
              <w:rPr>
                <w:rFonts w:cs="Calibri"/>
                <w:sz w:val="28"/>
                <w:szCs w:val="28"/>
              </w:rPr>
              <w:t xml:space="preserve"> Education</w:t>
            </w:r>
          </w:p>
        </w:tc>
      </w:tr>
      <w:tr w:rsidR="00F93634" w:rsidRPr="0088098D" w:rsidTr="00F93634">
        <w:trPr>
          <w:trHeight w:val="70"/>
        </w:trPr>
        <w:tc>
          <w:tcPr>
            <w:tcW w:w="5355" w:type="dxa"/>
            <w:shd w:val="clear" w:color="auto" w:fill="auto"/>
          </w:tcPr>
          <w:p w:rsidR="00F93634" w:rsidRDefault="00F93634" w:rsidP="009F7FF9">
            <w:pPr>
              <w:rPr>
                <w:rFonts w:cs="Calibri"/>
                <w:sz w:val="28"/>
                <w:szCs w:val="28"/>
              </w:rPr>
            </w:pPr>
            <w:r>
              <w:rPr>
                <w:rFonts w:cs="Calibri"/>
                <w:sz w:val="28"/>
                <w:szCs w:val="28"/>
              </w:rPr>
              <w:t xml:space="preserve">Sharing of checklists and skill development levels with parents and students. </w:t>
            </w:r>
          </w:p>
        </w:tc>
        <w:tc>
          <w:tcPr>
            <w:tcW w:w="2584" w:type="dxa"/>
            <w:shd w:val="clear" w:color="auto" w:fill="auto"/>
          </w:tcPr>
          <w:p w:rsidR="00F93634" w:rsidRDefault="00F93634" w:rsidP="009F7FF9">
            <w:pPr>
              <w:rPr>
                <w:rFonts w:cs="Calibri"/>
                <w:sz w:val="28"/>
                <w:szCs w:val="28"/>
              </w:rPr>
            </w:pPr>
            <w:r>
              <w:rPr>
                <w:rFonts w:cs="Calibri"/>
                <w:sz w:val="28"/>
                <w:szCs w:val="28"/>
              </w:rPr>
              <w:t>Inclusion at Open House, Parent Teacher Interviews, and Report Cards</w:t>
            </w:r>
          </w:p>
        </w:tc>
        <w:tc>
          <w:tcPr>
            <w:tcW w:w="1983" w:type="dxa"/>
            <w:shd w:val="clear" w:color="auto" w:fill="auto"/>
          </w:tcPr>
          <w:p w:rsidR="00F93634" w:rsidRDefault="00F93634" w:rsidP="009F7FF9">
            <w:pPr>
              <w:rPr>
                <w:rFonts w:cs="Calibri"/>
                <w:sz w:val="28"/>
                <w:szCs w:val="28"/>
              </w:rPr>
            </w:pPr>
            <w:r>
              <w:rPr>
                <w:rFonts w:cs="Calibri"/>
                <w:sz w:val="28"/>
                <w:szCs w:val="28"/>
              </w:rPr>
              <w:t>Teachers Parents Students</w:t>
            </w:r>
          </w:p>
        </w:tc>
      </w:tr>
      <w:tr w:rsidR="00A8799E" w:rsidRPr="0088098D" w:rsidTr="00F93634">
        <w:trPr>
          <w:trHeight w:val="70"/>
        </w:trPr>
        <w:tc>
          <w:tcPr>
            <w:tcW w:w="5355" w:type="dxa"/>
            <w:shd w:val="clear" w:color="auto" w:fill="auto"/>
          </w:tcPr>
          <w:p w:rsidR="00A8799E" w:rsidRDefault="00A8799E" w:rsidP="009F7FF9">
            <w:pPr>
              <w:rPr>
                <w:rFonts w:cs="Calibri"/>
                <w:sz w:val="28"/>
                <w:szCs w:val="28"/>
              </w:rPr>
            </w:pPr>
            <w:r>
              <w:rPr>
                <w:rFonts w:cs="Calibri"/>
                <w:sz w:val="28"/>
                <w:szCs w:val="28"/>
              </w:rPr>
              <w:t>Basic Skill Development</w:t>
            </w:r>
          </w:p>
        </w:tc>
        <w:tc>
          <w:tcPr>
            <w:tcW w:w="2584" w:type="dxa"/>
            <w:shd w:val="clear" w:color="auto" w:fill="auto"/>
          </w:tcPr>
          <w:p w:rsidR="00B04C79" w:rsidRDefault="00B04C79" w:rsidP="009F7FF9">
            <w:pPr>
              <w:rPr>
                <w:rFonts w:cs="Calibri"/>
                <w:sz w:val="28"/>
                <w:szCs w:val="28"/>
              </w:rPr>
            </w:pPr>
            <w:r>
              <w:rPr>
                <w:rFonts w:cs="Calibri"/>
                <w:sz w:val="28"/>
                <w:szCs w:val="28"/>
              </w:rPr>
              <w:t xml:space="preserve">Daily Practice </w:t>
            </w:r>
          </w:p>
          <w:p w:rsidR="00A8799E" w:rsidRDefault="00A8799E" w:rsidP="009F7FF9">
            <w:pPr>
              <w:rPr>
                <w:rFonts w:cs="Calibri"/>
                <w:sz w:val="28"/>
                <w:szCs w:val="28"/>
              </w:rPr>
            </w:pPr>
            <w:r>
              <w:rPr>
                <w:rFonts w:cs="Calibri"/>
                <w:sz w:val="28"/>
                <w:szCs w:val="28"/>
              </w:rPr>
              <w:t>Guided Instruction Groups</w:t>
            </w:r>
          </w:p>
        </w:tc>
        <w:tc>
          <w:tcPr>
            <w:tcW w:w="1983" w:type="dxa"/>
            <w:shd w:val="clear" w:color="auto" w:fill="auto"/>
          </w:tcPr>
          <w:p w:rsidR="00A8799E" w:rsidRDefault="00A8799E" w:rsidP="009F7FF9">
            <w:pPr>
              <w:rPr>
                <w:rFonts w:cs="Calibri"/>
                <w:sz w:val="28"/>
                <w:szCs w:val="28"/>
              </w:rPr>
            </w:pPr>
            <w:r>
              <w:rPr>
                <w:rFonts w:cs="Calibri"/>
                <w:sz w:val="28"/>
                <w:szCs w:val="28"/>
              </w:rPr>
              <w:t>Teachers</w:t>
            </w:r>
          </w:p>
          <w:p w:rsidR="00A8799E" w:rsidRDefault="00A8799E" w:rsidP="009F7FF9">
            <w:pPr>
              <w:rPr>
                <w:rFonts w:cs="Calibri"/>
                <w:sz w:val="28"/>
                <w:szCs w:val="28"/>
              </w:rPr>
            </w:pPr>
            <w:r>
              <w:rPr>
                <w:rFonts w:cs="Calibri"/>
                <w:sz w:val="28"/>
                <w:szCs w:val="28"/>
              </w:rPr>
              <w:t>Support Staff</w:t>
            </w:r>
          </w:p>
        </w:tc>
      </w:tr>
      <w:tr w:rsidR="00A8799E" w:rsidRPr="0088098D" w:rsidTr="00F93634">
        <w:trPr>
          <w:trHeight w:val="70"/>
        </w:trPr>
        <w:tc>
          <w:tcPr>
            <w:tcW w:w="5355" w:type="dxa"/>
            <w:shd w:val="clear" w:color="auto" w:fill="auto"/>
          </w:tcPr>
          <w:p w:rsidR="00A8799E" w:rsidRDefault="00A8799E" w:rsidP="009F7FF9">
            <w:pPr>
              <w:rPr>
                <w:rFonts w:cs="Calibri"/>
                <w:sz w:val="28"/>
                <w:szCs w:val="28"/>
              </w:rPr>
            </w:pPr>
            <w:r>
              <w:rPr>
                <w:rFonts w:cs="Calibri"/>
                <w:sz w:val="28"/>
                <w:szCs w:val="28"/>
              </w:rPr>
              <w:t>Individualized Supp</w:t>
            </w:r>
            <w:r w:rsidR="00B04C79">
              <w:rPr>
                <w:rFonts w:cs="Calibri"/>
                <w:sz w:val="28"/>
                <w:szCs w:val="28"/>
              </w:rPr>
              <w:t>ort to meet the needs of students not yet, minimally, and fully meeting or exceeding expectations.</w:t>
            </w:r>
          </w:p>
        </w:tc>
        <w:tc>
          <w:tcPr>
            <w:tcW w:w="2584" w:type="dxa"/>
            <w:shd w:val="clear" w:color="auto" w:fill="auto"/>
          </w:tcPr>
          <w:p w:rsidR="00A8799E" w:rsidRDefault="00B04C79" w:rsidP="009F7FF9">
            <w:pPr>
              <w:rPr>
                <w:rFonts w:cs="Calibri"/>
                <w:sz w:val="28"/>
                <w:szCs w:val="28"/>
              </w:rPr>
            </w:pPr>
            <w:r>
              <w:rPr>
                <w:rFonts w:cs="Calibri"/>
                <w:sz w:val="28"/>
                <w:szCs w:val="28"/>
              </w:rPr>
              <w:t xml:space="preserve">Self- Regulation Tools        Technology Use </w:t>
            </w:r>
            <w:r w:rsidR="00A8799E">
              <w:rPr>
                <w:rFonts w:cs="Calibri"/>
                <w:sz w:val="28"/>
                <w:szCs w:val="28"/>
              </w:rPr>
              <w:t>Learning Assistance</w:t>
            </w:r>
          </w:p>
        </w:tc>
        <w:tc>
          <w:tcPr>
            <w:tcW w:w="1983" w:type="dxa"/>
            <w:shd w:val="clear" w:color="auto" w:fill="auto"/>
          </w:tcPr>
          <w:p w:rsidR="00B04C79" w:rsidRDefault="00B04C79" w:rsidP="009F7FF9">
            <w:pPr>
              <w:rPr>
                <w:rFonts w:cs="Calibri"/>
                <w:sz w:val="28"/>
                <w:szCs w:val="28"/>
              </w:rPr>
            </w:pPr>
            <w:r>
              <w:rPr>
                <w:rFonts w:cs="Calibri"/>
                <w:sz w:val="28"/>
                <w:szCs w:val="28"/>
              </w:rPr>
              <w:t xml:space="preserve">School Based Team   Teachers </w:t>
            </w:r>
            <w:r w:rsidR="00A8799E">
              <w:rPr>
                <w:rFonts w:cs="Calibri"/>
                <w:sz w:val="28"/>
                <w:szCs w:val="28"/>
              </w:rPr>
              <w:t>Support Staff</w:t>
            </w:r>
          </w:p>
          <w:p w:rsidR="00A8799E" w:rsidRDefault="00A8799E" w:rsidP="009F7FF9">
            <w:pPr>
              <w:rPr>
                <w:rFonts w:cs="Calibri"/>
                <w:sz w:val="28"/>
                <w:szCs w:val="28"/>
              </w:rPr>
            </w:pPr>
            <w:r>
              <w:rPr>
                <w:rFonts w:cs="Calibri"/>
                <w:sz w:val="28"/>
                <w:szCs w:val="28"/>
              </w:rPr>
              <w:t>Parents</w:t>
            </w:r>
          </w:p>
        </w:tc>
      </w:tr>
      <w:tr w:rsidR="00F93634" w:rsidRPr="0088098D" w:rsidTr="00F93634">
        <w:trPr>
          <w:trHeight w:val="70"/>
        </w:trPr>
        <w:tc>
          <w:tcPr>
            <w:tcW w:w="5355" w:type="dxa"/>
            <w:shd w:val="clear" w:color="auto" w:fill="auto"/>
          </w:tcPr>
          <w:p w:rsidR="00F93634" w:rsidRDefault="00126011" w:rsidP="009F7FF9">
            <w:pPr>
              <w:rPr>
                <w:rFonts w:cs="Calibri"/>
                <w:sz w:val="28"/>
                <w:szCs w:val="28"/>
              </w:rPr>
            </w:pPr>
            <w:r>
              <w:rPr>
                <w:rFonts w:cs="Calibri"/>
                <w:sz w:val="28"/>
                <w:szCs w:val="28"/>
              </w:rPr>
              <w:lastRenderedPageBreak/>
              <w:t>Co-constructed criteria with student involvement</w:t>
            </w:r>
          </w:p>
        </w:tc>
        <w:tc>
          <w:tcPr>
            <w:tcW w:w="2584" w:type="dxa"/>
            <w:shd w:val="clear" w:color="auto" w:fill="auto"/>
          </w:tcPr>
          <w:p w:rsidR="00686718" w:rsidRDefault="00126011" w:rsidP="009F7FF9">
            <w:pPr>
              <w:rPr>
                <w:rFonts w:cs="Calibri"/>
                <w:sz w:val="28"/>
                <w:szCs w:val="28"/>
              </w:rPr>
            </w:pPr>
            <w:r>
              <w:rPr>
                <w:rFonts w:cs="Calibri"/>
                <w:sz w:val="28"/>
                <w:szCs w:val="28"/>
              </w:rPr>
              <w:t>Rubric development with exemplars</w:t>
            </w:r>
            <w:r w:rsidR="00636791">
              <w:rPr>
                <w:rFonts w:cs="Calibri"/>
                <w:sz w:val="28"/>
                <w:szCs w:val="28"/>
              </w:rPr>
              <w:t xml:space="preserve"> </w:t>
            </w:r>
            <w:r w:rsidR="00686718">
              <w:rPr>
                <w:rFonts w:cs="Calibri"/>
                <w:sz w:val="28"/>
                <w:szCs w:val="28"/>
              </w:rPr>
              <w:t>Brainstorming</w:t>
            </w:r>
          </w:p>
        </w:tc>
        <w:tc>
          <w:tcPr>
            <w:tcW w:w="1983" w:type="dxa"/>
            <w:shd w:val="clear" w:color="auto" w:fill="auto"/>
          </w:tcPr>
          <w:p w:rsidR="00126011" w:rsidRDefault="00126011" w:rsidP="009F7FF9">
            <w:pPr>
              <w:rPr>
                <w:rFonts w:cs="Calibri"/>
                <w:sz w:val="28"/>
                <w:szCs w:val="28"/>
              </w:rPr>
            </w:pPr>
            <w:r>
              <w:rPr>
                <w:rFonts w:cs="Calibri"/>
                <w:sz w:val="28"/>
                <w:szCs w:val="28"/>
              </w:rPr>
              <w:t>Teacher Students</w:t>
            </w:r>
          </w:p>
        </w:tc>
      </w:tr>
      <w:tr w:rsidR="00126011" w:rsidRPr="0088098D" w:rsidTr="00F93634">
        <w:trPr>
          <w:trHeight w:val="70"/>
        </w:trPr>
        <w:tc>
          <w:tcPr>
            <w:tcW w:w="5355" w:type="dxa"/>
            <w:shd w:val="clear" w:color="auto" w:fill="auto"/>
          </w:tcPr>
          <w:p w:rsidR="00126011" w:rsidRDefault="00126011" w:rsidP="009F7FF9">
            <w:pPr>
              <w:rPr>
                <w:rFonts w:cs="Calibri"/>
                <w:sz w:val="28"/>
                <w:szCs w:val="28"/>
              </w:rPr>
            </w:pPr>
            <w:r>
              <w:rPr>
                <w:rFonts w:cs="Calibri"/>
                <w:sz w:val="28"/>
                <w:szCs w:val="28"/>
              </w:rPr>
              <w:t>Descriptive Feedback with chances for improvement</w:t>
            </w:r>
          </w:p>
        </w:tc>
        <w:tc>
          <w:tcPr>
            <w:tcW w:w="2584" w:type="dxa"/>
            <w:shd w:val="clear" w:color="auto" w:fill="auto"/>
          </w:tcPr>
          <w:p w:rsidR="00126011" w:rsidRDefault="00126011" w:rsidP="009F7FF9">
            <w:pPr>
              <w:rPr>
                <w:rFonts w:cs="Calibri"/>
                <w:sz w:val="28"/>
                <w:szCs w:val="28"/>
              </w:rPr>
            </w:pPr>
            <w:r>
              <w:rPr>
                <w:rFonts w:cs="Calibri"/>
                <w:sz w:val="28"/>
                <w:szCs w:val="28"/>
              </w:rPr>
              <w:t>Math and Writing Checklists</w:t>
            </w:r>
            <w:r w:rsidR="00636791">
              <w:rPr>
                <w:rFonts w:cs="Calibri"/>
                <w:sz w:val="28"/>
                <w:szCs w:val="28"/>
              </w:rPr>
              <w:t xml:space="preserve"> Technology Use </w:t>
            </w:r>
            <w:r w:rsidR="00427688">
              <w:rPr>
                <w:rFonts w:cs="Calibri"/>
                <w:sz w:val="28"/>
                <w:szCs w:val="28"/>
              </w:rPr>
              <w:t>Rubrics</w:t>
            </w:r>
            <w:r w:rsidR="00686718">
              <w:rPr>
                <w:rFonts w:cs="Calibri"/>
                <w:sz w:val="28"/>
                <w:szCs w:val="28"/>
              </w:rPr>
              <w:t xml:space="preserve">      Interviews     </w:t>
            </w:r>
            <w:r>
              <w:rPr>
                <w:rFonts w:cs="Calibri"/>
                <w:sz w:val="28"/>
                <w:szCs w:val="28"/>
              </w:rPr>
              <w:t>Teacher Comments</w:t>
            </w:r>
          </w:p>
        </w:tc>
        <w:tc>
          <w:tcPr>
            <w:tcW w:w="1983" w:type="dxa"/>
            <w:shd w:val="clear" w:color="auto" w:fill="auto"/>
          </w:tcPr>
          <w:p w:rsidR="00126011" w:rsidRDefault="00126011" w:rsidP="009F7FF9">
            <w:pPr>
              <w:rPr>
                <w:rFonts w:cs="Calibri"/>
                <w:sz w:val="28"/>
                <w:szCs w:val="28"/>
              </w:rPr>
            </w:pPr>
            <w:r>
              <w:rPr>
                <w:rFonts w:cs="Calibri"/>
                <w:sz w:val="28"/>
                <w:szCs w:val="28"/>
              </w:rPr>
              <w:t>Teachers</w:t>
            </w:r>
          </w:p>
          <w:p w:rsidR="00126011" w:rsidRDefault="00126011" w:rsidP="009F7FF9">
            <w:pPr>
              <w:rPr>
                <w:rFonts w:cs="Calibri"/>
                <w:sz w:val="28"/>
                <w:szCs w:val="28"/>
              </w:rPr>
            </w:pPr>
            <w:r>
              <w:rPr>
                <w:rFonts w:cs="Calibri"/>
                <w:sz w:val="28"/>
                <w:szCs w:val="28"/>
              </w:rPr>
              <w:t>Students</w:t>
            </w:r>
          </w:p>
          <w:p w:rsidR="00686718" w:rsidRDefault="00686718" w:rsidP="009F7FF9">
            <w:pPr>
              <w:rPr>
                <w:rFonts w:cs="Calibri"/>
                <w:sz w:val="28"/>
                <w:szCs w:val="28"/>
              </w:rPr>
            </w:pPr>
            <w:r>
              <w:rPr>
                <w:rFonts w:cs="Calibri"/>
                <w:sz w:val="28"/>
                <w:szCs w:val="28"/>
              </w:rPr>
              <w:t>Parents</w:t>
            </w:r>
          </w:p>
        </w:tc>
      </w:tr>
      <w:tr w:rsidR="00126011" w:rsidRPr="0088098D" w:rsidTr="00F93634">
        <w:trPr>
          <w:trHeight w:val="70"/>
        </w:trPr>
        <w:tc>
          <w:tcPr>
            <w:tcW w:w="5355" w:type="dxa"/>
            <w:shd w:val="clear" w:color="auto" w:fill="auto"/>
          </w:tcPr>
          <w:p w:rsidR="00126011" w:rsidRDefault="00126011" w:rsidP="009F7FF9">
            <w:pPr>
              <w:rPr>
                <w:rFonts w:cs="Calibri"/>
                <w:sz w:val="28"/>
                <w:szCs w:val="28"/>
              </w:rPr>
            </w:pPr>
            <w:r>
              <w:rPr>
                <w:rFonts w:cs="Calibri"/>
                <w:sz w:val="28"/>
                <w:szCs w:val="28"/>
              </w:rPr>
              <w:t>Specific Goals with Evidence of Progress</w:t>
            </w:r>
            <w:r w:rsidR="00B04C79">
              <w:rPr>
                <w:rFonts w:cs="Calibri"/>
                <w:sz w:val="28"/>
                <w:szCs w:val="28"/>
              </w:rPr>
              <w:t xml:space="preserve"> to Increase Student Engagement.</w:t>
            </w:r>
          </w:p>
        </w:tc>
        <w:tc>
          <w:tcPr>
            <w:tcW w:w="2584" w:type="dxa"/>
            <w:shd w:val="clear" w:color="auto" w:fill="auto"/>
          </w:tcPr>
          <w:p w:rsidR="00686718" w:rsidRPr="00686718" w:rsidRDefault="00B04C79" w:rsidP="009F7FF9">
            <w:pPr>
              <w:rPr>
                <w:rFonts w:cs="Calibri"/>
                <w:sz w:val="24"/>
                <w:szCs w:val="28"/>
              </w:rPr>
            </w:pPr>
            <w:r>
              <w:rPr>
                <w:rFonts w:cs="Calibri"/>
                <w:sz w:val="28"/>
                <w:szCs w:val="28"/>
              </w:rPr>
              <w:t xml:space="preserve">Student Led </w:t>
            </w:r>
            <w:r w:rsidR="00071787">
              <w:rPr>
                <w:rFonts w:cs="Calibri"/>
                <w:sz w:val="28"/>
                <w:szCs w:val="28"/>
              </w:rPr>
              <w:t xml:space="preserve">Conferences Checklists  </w:t>
            </w:r>
            <w:r w:rsidR="00071787" w:rsidRPr="00071787">
              <w:rPr>
                <w:rFonts w:cs="Calibri"/>
                <w:sz w:val="24"/>
                <w:szCs w:val="28"/>
              </w:rPr>
              <w:t xml:space="preserve">Highlighted Evidence </w:t>
            </w:r>
            <w:r w:rsidR="00686718">
              <w:rPr>
                <w:rFonts w:cs="Calibri"/>
                <w:sz w:val="28"/>
                <w:szCs w:val="28"/>
              </w:rPr>
              <w:t>Progress Charts</w:t>
            </w:r>
            <w:r w:rsidR="00636791">
              <w:rPr>
                <w:rFonts w:cs="Calibri"/>
                <w:sz w:val="28"/>
                <w:szCs w:val="28"/>
              </w:rPr>
              <w:t xml:space="preserve"> Technology Use</w:t>
            </w:r>
          </w:p>
        </w:tc>
        <w:tc>
          <w:tcPr>
            <w:tcW w:w="1983" w:type="dxa"/>
            <w:shd w:val="clear" w:color="auto" w:fill="auto"/>
          </w:tcPr>
          <w:p w:rsidR="00071787" w:rsidRDefault="00071787" w:rsidP="009F7FF9">
            <w:pPr>
              <w:rPr>
                <w:rFonts w:cs="Calibri"/>
                <w:sz w:val="28"/>
                <w:szCs w:val="28"/>
              </w:rPr>
            </w:pPr>
            <w:r>
              <w:rPr>
                <w:rFonts w:cs="Calibri"/>
                <w:sz w:val="28"/>
                <w:szCs w:val="28"/>
              </w:rPr>
              <w:t>Parents Teachers Students</w:t>
            </w:r>
          </w:p>
        </w:tc>
      </w:tr>
      <w:tr w:rsidR="00071787" w:rsidRPr="0088098D" w:rsidTr="00F93634">
        <w:trPr>
          <w:trHeight w:val="70"/>
        </w:trPr>
        <w:tc>
          <w:tcPr>
            <w:tcW w:w="5355" w:type="dxa"/>
            <w:shd w:val="clear" w:color="auto" w:fill="auto"/>
          </w:tcPr>
          <w:p w:rsidR="00071787" w:rsidRDefault="00071787" w:rsidP="009F7FF9">
            <w:pPr>
              <w:rPr>
                <w:rFonts w:cs="Calibri"/>
                <w:sz w:val="28"/>
                <w:szCs w:val="28"/>
              </w:rPr>
            </w:pPr>
            <w:r>
              <w:rPr>
                <w:rFonts w:cs="Calibri"/>
                <w:sz w:val="28"/>
                <w:szCs w:val="28"/>
              </w:rPr>
              <w:t>Reflection on Student Progress and Refinement of Teaching to Respond to Needs</w:t>
            </w:r>
          </w:p>
        </w:tc>
        <w:tc>
          <w:tcPr>
            <w:tcW w:w="2584" w:type="dxa"/>
            <w:shd w:val="clear" w:color="auto" w:fill="auto"/>
          </w:tcPr>
          <w:p w:rsidR="00071787" w:rsidRDefault="00071787" w:rsidP="009F7FF9">
            <w:pPr>
              <w:rPr>
                <w:rFonts w:cs="Calibri"/>
                <w:sz w:val="28"/>
                <w:szCs w:val="28"/>
              </w:rPr>
            </w:pPr>
            <w:r>
              <w:rPr>
                <w:rFonts w:cs="Calibri"/>
                <w:sz w:val="28"/>
                <w:szCs w:val="28"/>
              </w:rPr>
              <w:t>Data Collection</w:t>
            </w:r>
            <w:r w:rsidR="00A8799E">
              <w:rPr>
                <w:rFonts w:cs="Calibri"/>
                <w:sz w:val="28"/>
                <w:szCs w:val="28"/>
              </w:rPr>
              <w:t>, Input,</w:t>
            </w:r>
            <w:r>
              <w:rPr>
                <w:rFonts w:cs="Calibri"/>
                <w:sz w:val="28"/>
                <w:szCs w:val="28"/>
              </w:rPr>
              <w:t xml:space="preserve"> and Analysis</w:t>
            </w:r>
          </w:p>
          <w:p w:rsidR="00A8799E" w:rsidRDefault="00A8799E" w:rsidP="009F7FF9">
            <w:pPr>
              <w:rPr>
                <w:rFonts w:cs="Calibri"/>
                <w:sz w:val="28"/>
                <w:szCs w:val="28"/>
              </w:rPr>
            </w:pPr>
            <w:r>
              <w:rPr>
                <w:rFonts w:cs="Calibri"/>
                <w:sz w:val="28"/>
                <w:szCs w:val="28"/>
              </w:rPr>
              <w:t>Data Portals</w:t>
            </w:r>
          </w:p>
        </w:tc>
        <w:tc>
          <w:tcPr>
            <w:tcW w:w="1983" w:type="dxa"/>
            <w:shd w:val="clear" w:color="auto" w:fill="auto"/>
          </w:tcPr>
          <w:p w:rsidR="00A8799E" w:rsidRPr="00636791" w:rsidRDefault="00071787" w:rsidP="009F7FF9">
            <w:pPr>
              <w:rPr>
                <w:rFonts w:cs="Calibri"/>
                <w:sz w:val="28"/>
                <w:szCs w:val="28"/>
              </w:rPr>
            </w:pPr>
            <w:r w:rsidRPr="00071787">
              <w:rPr>
                <w:rFonts w:cs="Calibri"/>
                <w:sz w:val="28"/>
                <w:szCs w:val="28"/>
              </w:rPr>
              <w:t>Administration</w:t>
            </w:r>
            <w:r w:rsidR="00636791">
              <w:rPr>
                <w:rFonts w:cs="Calibri"/>
                <w:sz w:val="28"/>
                <w:szCs w:val="28"/>
              </w:rPr>
              <w:t xml:space="preserve"> </w:t>
            </w:r>
            <w:r w:rsidR="00A8799E" w:rsidRPr="00071787">
              <w:rPr>
                <w:rFonts w:cs="Calibri"/>
                <w:sz w:val="24"/>
                <w:szCs w:val="28"/>
              </w:rPr>
              <w:t xml:space="preserve">Yukon </w:t>
            </w:r>
            <w:r w:rsidR="00636791">
              <w:rPr>
                <w:rFonts w:cs="Calibri"/>
                <w:sz w:val="24"/>
                <w:szCs w:val="28"/>
              </w:rPr>
              <w:t xml:space="preserve">Department of </w:t>
            </w:r>
            <w:r w:rsidR="00A8799E" w:rsidRPr="00071787">
              <w:rPr>
                <w:rFonts w:cs="Calibri"/>
                <w:sz w:val="24"/>
                <w:szCs w:val="28"/>
              </w:rPr>
              <w:t>Education</w:t>
            </w:r>
          </w:p>
        </w:tc>
      </w:tr>
      <w:tr w:rsidR="007E6E3F" w:rsidRPr="0088098D" w:rsidTr="00F93634">
        <w:trPr>
          <w:trHeight w:val="70"/>
        </w:trPr>
        <w:tc>
          <w:tcPr>
            <w:tcW w:w="5355" w:type="dxa"/>
            <w:shd w:val="clear" w:color="auto" w:fill="auto"/>
          </w:tcPr>
          <w:p w:rsidR="007E6E3F" w:rsidRDefault="007E6E3F" w:rsidP="009F7FF9">
            <w:pPr>
              <w:rPr>
                <w:rFonts w:cs="Calibri"/>
                <w:sz w:val="28"/>
                <w:szCs w:val="28"/>
              </w:rPr>
            </w:pPr>
            <w:r>
              <w:rPr>
                <w:rFonts w:cs="Calibri"/>
                <w:sz w:val="28"/>
                <w:szCs w:val="28"/>
              </w:rPr>
              <w:t>Guided Writing Groups and Basic Skills Reinforcement</w:t>
            </w:r>
            <w:r w:rsidR="00E605BA">
              <w:rPr>
                <w:rFonts w:cs="Calibri"/>
                <w:sz w:val="28"/>
                <w:szCs w:val="28"/>
              </w:rPr>
              <w:t xml:space="preserve"> for students not yet or minimally meeting expectations.</w:t>
            </w:r>
          </w:p>
        </w:tc>
        <w:tc>
          <w:tcPr>
            <w:tcW w:w="2584" w:type="dxa"/>
            <w:shd w:val="clear" w:color="auto" w:fill="auto"/>
          </w:tcPr>
          <w:p w:rsidR="007E6E3F" w:rsidRDefault="007E6E3F" w:rsidP="009F7FF9">
            <w:pPr>
              <w:rPr>
                <w:rFonts w:cs="Calibri"/>
                <w:sz w:val="28"/>
                <w:szCs w:val="28"/>
              </w:rPr>
            </w:pPr>
            <w:r>
              <w:rPr>
                <w:rFonts w:cs="Calibri"/>
                <w:sz w:val="28"/>
                <w:szCs w:val="28"/>
              </w:rPr>
              <w:t>Classroom scheduling and Skills progression</w:t>
            </w:r>
          </w:p>
        </w:tc>
        <w:tc>
          <w:tcPr>
            <w:tcW w:w="1983" w:type="dxa"/>
            <w:shd w:val="clear" w:color="auto" w:fill="auto"/>
          </w:tcPr>
          <w:p w:rsidR="00636791" w:rsidRDefault="00636791" w:rsidP="009F7FF9">
            <w:pPr>
              <w:rPr>
                <w:rFonts w:cs="Calibri"/>
                <w:sz w:val="28"/>
                <w:szCs w:val="28"/>
              </w:rPr>
            </w:pPr>
            <w:r>
              <w:rPr>
                <w:rFonts w:cs="Calibri"/>
                <w:sz w:val="28"/>
                <w:szCs w:val="28"/>
              </w:rPr>
              <w:t xml:space="preserve">Teachers   Support Staff </w:t>
            </w:r>
          </w:p>
          <w:p w:rsidR="007E6E3F" w:rsidRDefault="007E6E3F" w:rsidP="009F7FF9">
            <w:pPr>
              <w:rPr>
                <w:rFonts w:cs="Calibri"/>
                <w:sz w:val="28"/>
                <w:szCs w:val="28"/>
              </w:rPr>
            </w:pPr>
            <w:r>
              <w:rPr>
                <w:rFonts w:cs="Calibri"/>
                <w:sz w:val="28"/>
                <w:szCs w:val="28"/>
              </w:rPr>
              <w:t>Administration</w:t>
            </w:r>
          </w:p>
        </w:tc>
      </w:tr>
      <w:tr w:rsidR="004F3E17" w:rsidRPr="0088098D" w:rsidTr="00F93634">
        <w:trPr>
          <w:trHeight w:val="70"/>
        </w:trPr>
        <w:tc>
          <w:tcPr>
            <w:tcW w:w="5355" w:type="dxa"/>
            <w:shd w:val="clear" w:color="auto" w:fill="auto"/>
          </w:tcPr>
          <w:p w:rsidR="004F3E17" w:rsidRDefault="004F3E17" w:rsidP="009F7FF9">
            <w:pPr>
              <w:rPr>
                <w:rFonts w:cs="Calibri"/>
                <w:sz w:val="28"/>
                <w:szCs w:val="28"/>
              </w:rPr>
            </w:pPr>
            <w:r>
              <w:rPr>
                <w:rFonts w:cs="Calibri"/>
                <w:sz w:val="28"/>
                <w:szCs w:val="28"/>
              </w:rPr>
              <w:t>Parent Sessions and Information Sharing</w:t>
            </w:r>
          </w:p>
        </w:tc>
        <w:tc>
          <w:tcPr>
            <w:tcW w:w="2584" w:type="dxa"/>
            <w:shd w:val="clear" w:color="auto" w:fill="auto"/>
          </w:tcPr>
          <w:p w:rsidR="00071787" w:rsidRDefault="00071787" w:rsidP="009F7FF9">
            <w:pPr>
              <w:rPr>
                <w:rFonts w:cs="Calibri"/>
                <w:sz w:val="28"/>
                <w:szCs w:val="28"/>
              </w:rPr>
            </w:pPr>
            <w:r>
              <w:rPr>
                <w:rFonts w:cs="Calibri"/>
                <w:sz w:val="28"/>
                <w:szCs w:val="28"/>
              </w:rPr>
              <w:t>School Events:  Open House  Science Fair   Heritage Fair   Culture Week    Math Night</w:t>
            </w:r>
          </w:p>
        </w:tc>
        <w:tc>
          <w:tcPr>
            <w:tcW w:w="1983" w:type="dxa"/>
            <w:shd w:val="clear" w:color="auto" w:fill="auto"/>
          </w:tcPr>
          <w:p w:rsidR="004F3E17" w:rsidRDefault="004F3E17" w:rsidP="009F7FF9">
            <w:pPr>
              <w:rPr>
                <w:rFonts w:cs="Calibri"/>
                <w:sz w:val="28"/>
                <w:szCs w:val="28"/>
              </w:rPr>
            </w:pPr>
            <w:r>
              <w:rPr>
                <w:rFonts w:cs="Calibri"/>
                <w:sz w:val="28"/>
                <w:szCs w:val="28"/>
              </w:rPr>
              <w:t>Teachers</w:t>
            </w:r>
          </w:p>
          <w:p w:rsidR="00071787" w:rsidRDefault="00071787" w:rsidP="009F7FF9">
            <w:pPr>
              <w:rPr>
                <w:rFonts w:cs="Calibri"/>
                <w:sz w:val="28"/>
                <w:szCs w:val="28"/>
              </w:rPr>
            </w:pPr>
            <w:r>
              <w:rPr>
                <w:rFonts w:cs="Calibri"/>
                <w:sz w:val="28"/>
                <w:szCs w:val="28"/>
              </w:rPr>
              <w:t>Parents</w:t>
            </w:r>
          </w:p>
          <w:p w:rsidR="00071787" w:rsidRDefault="00071787" w:rsidP="009F7FF9">
            <w:pPr>
              <w:rPr>
                <w:rFonts w:cs="Calibri"/>
                <w:sz w:val="28"/>
                <w:szCs w:val="28"/>
              </w:rPr>
            </w:pPr>
            <w:r>
              <w:rPr>
                <w:rFonts w:cs="Calibri"/>
                <w:sz w:val="28"/>
                <w:szCs w:val="28"/>
              </w:rPr>
              <w:t>Students</w:t>
            </w:r>
          </w:p>
        </w:tc>
      </w:tr>
    </w:tbl>
    <w:p w:rsidR="006E001C" w:rsidRDefault="006E001C" w:rsidP="006E001C">
      <w:pPr>
        <w:rPr>
          <w:sz w:val="24"/>
          <w:szCs w:val="24"/>
        </w:rPr>
      </w:pPr>
    </w:p>
    <w:p w:rsidR="006E001C" w:rsidRDefault="00190D1B" w:rsidP="006E001C">
      <w:pPr>
        <w:rPr>
          <w:sz w:val="24"/>
          <w:szCs w:val="24"/>
        </w:rPr>
      </w:pPr>
      <w:r>
        <w:rPr>
          <w:noProof/>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-208915</wp:posOffset>
                </wp:positionV>
                <wp:extent cx="5763260" cy="584835"/>
                <wp:effectExtent l="9525" t="10160" r="8890"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584835"/>
                        </a:xfrm>
                        <a:prstGeom prst="rect">
                          <a:avLst/>
                        </a:prstGeom>
                        <a:solidFill>
                          <a:srgbClr val="FFFFFF"/>
                        </a:solidFill>
                        <a:ln w="9525">
                          <a:solidFill>
                            <a:srgbClr val="000000"/>
                          </a:solidFill>
                          <a:miter lim="800000"/>
                          <a:headEnd/>
                          <a:tailEnd/>
                        </a:ln>
                      </wps:spPr>
                      <wps:txbx>
                        <w:txbxContent>
                          <w:p w:rsidR="00664E0B" w:rsidRPr="00290057" w:rsidRDefault="00664E0B" w:rsidP="006E001C">
                            <w:pPr>
                              <w:rPr>
                                <w:b/>
                                <w:color w:val="FF0000"/>
                                <w:sz w:val="40"/>
                                <w:szCs w:val="40"/>
                              </w:rPr>
                            </w:pPr>
                            <w:r>
                              <w:rPr>
                                <w:b/>
                                <w:sz w:val="40"/>
                                <w:szCs w:val="40"/>
                              </w:rPr>
                              <w:t xml:space="preserve">PART </w:t>
                            </w:r>
                            <w:r w:rsidRPr="00283DE3">
                              <w:rPr>
                                <w:b/>
                                <w:sz w:val="40"/>
                                <w:szCs w:val="40"/>
                              </w:rPr>
                              <w:t>4</w:t>
                            </w:r>
                            <w:r w:rsidRPr="00823DE5">
                              <w:rPr>
                                <w:b/>
                                <w:sz w:val="40"/>
                                <w:szCs w:val="40"/>
                              </w:rPr>
                              <w:t>:  Monitor</w:t>
                            </w:r>
                            <w:r w:rsidRPr="00283DE3">
                              <w:rPr>
                                <w:b/>
                                <w:sz w:val="40"/>
                                <w:szCs w:val="40"/>
                              </w:rPr>
                              <w:t>ing</w:t>
                            </w:r>
                            <w:r w:rsidRPr="00823DE5">
                              <w:rPr>
                                <w:b/>
                                <w:sz w:val="40"/>
                                <w:szCs w:val="40"/>
                              </w:rPr>
                              <w:t xml:space="preserve"> and </w:t>
                            </w:r>
                            <w:r w:rsidRPr="00283DE3">
                              <w:rPr>
                                <w:b/>
                                <w:sz w:val="40"/>
                                <w:szCs w:val="40"/>
                              </w:rPr>
                              <w:t>Adjusting the Plan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6pt;margin-top:-16.45pt;width:453.8pt;height:4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">
                <v:textbox style="mso-fit-shape-to-text:t">
                  <w:txbxContent>
                    <w:p w:rsidR="00664E0B" w:rsidRPr="00290057" w:rsidRDefault="00664E0B" w:rsidP="006E001C">
                      <w:pPr>
                        <w:rPr>
                          <w:b/>
                          <w:color w:val="FF0000"/>
                          <w:sz w:val="40"/>
                          <w:szCs w:val="40"/>
                        </w:rPr>
                      </w:pPr>
                      <w:r>
                        <w:rPr>
                          <w:b/>
                          <w:sz w:val="40"/>
                          <w:szCs w:val="40"/>
                        </w:rPr>
                        <w:t xml:space="preserve">PART </w:t>
                      </w:r>
                      <w:r w:rsidRPr="00283DE3">
                        <w:rPr>
                          <w:b/>
                          <w:sz w:val="40"/>
                          <w:szCs w:val="40"/>
                        </w:rPr>
                        <w:t>4</w:t>
                      </w:r>
                      <w:r w:rsidRPr="00823DE5">
                        <w:rPr>
                          <w:b/>
                          <w:sz w:val="40"/>
                          <w:szCs w:val="40"/>
                        </w:rPr>
                        <w:t>:  Monitor</w:t>
                      </w:r>
                      <w:r w:rsidRPr="00283DE3">
                        <w:rPr>
                          <w:b/>
                          <w:sz w:val="40"/>
                          <w:szCs w:val="40"/>
                        </w:rPr>
                        <w:t>ing</w:t>
                      </w:r>
                      <w:r w:rsidRPr="00823DE5">
                        <w:rPr>
                          <w:b/>
                          <w:sz w:val="40"/>
                          <w:szCs w:val="40"/>
                        </w:rPr>
                        <w:t xml:space="preserve"> and </w:t>
                      </w:r>
                      <w:r w:rsidRPr="00283DE3">
                        <w:rPr>
                          <w:b/>
                          <w:sz w:val="40"/>
                          <w:szCs w:val="40"/>
                        </w:rPr>
                        <w:t>Adjusting the Plan</w:t>
                      </w:r>
                    </w:p>
                  </w:txbxContent>
                </v:textbox>
              </v:shape>
            </w:pict>
          </mc:Fallback>
        </mc:AlternateContent>
      </w:r>
    </w:p>
    <w:p w:rsidR="006E001C" w:rsidRDefault="006E001C" w:rsidP="006E001C">
      <w:pPr>
        <w:rPr>
          <w:sz w:val="24"/>
          <w:szCs w:val="24"/>
        </w:rPr>
      </w:pPr>
    </w:p>
    <w:p w:rsidR="006E001C" w:rsidRPr="00823DE5" w:rsidRDefault="006E001C" w:rsidP="006E001C">
      <w:pPr>
        <w:rPr>
          <w:b/>
          <w:sz w:val="36"/>
          <w:szCs w:val="36"/>
        </w:rPr>
      </w:pPr>
      <w:r w:rsidRPr="00823DE5">
        <w:rPr>
          <w:b/>
          <w:sz w:val="36"/>
          <w:szCs w:val="36"/>
        </w:rPr>
        <w:t>Dates for monitoring progress:</w:t>
      </w:r>
    </w:p>
    <w:p w:rsidR="00BB6A53" w:rsidRDefault="003A1497" w:rsidP="00F736C9">
      <w:pPr>
        <w:ind w:firstLine="720"/>
        <w:rPr>
          <w:sz w:val="24"/>
          <w:szCs w:val="24"/>
        </w:rPr>
      </w:pPr>
      <w:r>
        <w:rPr>
          <w:sz w:val="24"/>
          <w:szCs w:val="24"/>
        </w:rPr>
        <w:t xml:space="preserve">The School Growth Plan is a working document which will be revisited throughout the school year.  </w:t>
      </w:r>
      <w:r w:rsidR="00BB6A53">
        <w:rPr>
          <w:sz w:val="24"/>
          <w:szCs w:val="24"/>
        </w:rPr>
        <w:t>Student progress data will be reviewed and r</w:t>
      </w:r>
      <w:r>
        <w:rPr>
          <w:sz w:val="24"/>
          <w:szCs w:val="24"/>
        </w:rPr>
        <w:t>evisions t</w:t>
      </w:r>
      <w:r w:rsidR="00F54ACB">
        <w:rPr>
          <w:sz w:val="24"/>
          <w:szCs w:val="24"/>
        </w:rPr>
        <w:t>o the plan for the upcoming 2016</w:t>
      </w:r>
      <w:r>
        <w:rPr>
          <w:sz w:val="24"/>
          <w:szCs w:val="24"/>
        </w:rPr>
        <w:t>-2</w:t>
      </w:r>
      <w:r w:rsidR="00F54ACB">
        <w:rPr>
          <w:sz w:val="24"/>
          <w:szCs w:val="24"/>
        </w:rPr>
        <w:t>017</w:t>
      </w:r>
      <w:r>
        <w:rPr>
          <w:sz w:val="24"/>
          <w:szCs w:val="24"/>
        </w:rPr>
        <w:t xml:space="preserve"> school year will be discussed at the </w:t>
      </w:r>
      <w:r w:rsidR="00BB6A53">
        <w:rPr>
          <w:sz w:val="24"/>
          <w:szCs w:val="24"/>
        </w:rPr>
        <w:t>final Professional Development day in June.   Implementation planning for the actions and interventions</w:t>
      </w:r>
      <w:r w:rsidR="00E605BA">
        <w:rPr>
          <w:sz w:val="24"/>
          <w:szCs w:val="24"/>
        </w:rPr>
        <w:t xml:space="preserve"> will be completed at the first Planning D</w:t>
      </w:r>
      <w:r w:rsidR="00BB6A53">
        <w:rPr>
          <w:sz w:val="24"/>
          <w:szCs w:val="24"/>
        </w:rPr>
        <w:t xml:space="preserve">ay prior to the commencement of school in the fall.  The School Growth committee will meet </w:t>
      </w:r>
      <w:r w:rsidR="00E605BA">
        <w:rPr>
          <w:sz w:val="24"/>
          <w:szCs w:val="24"/>
        </w:rPr>
        <w:t xml:space="preserve">twice </w:t>
      </w:r>
      <w:r w:rsidR="00BB6A53">
        <w:rPr>
          <w:sz w:val="24"/>
          <w:szCs w:val="24"/>
        </w:rPr>
        <w:t>during the school year to monitor and refine the plan</w:t>
      </w:r>
      <w:r w:rsidR="00F54ACB">
        <w:rPr>
          <w:sz w:val="24"/>
          <w:szCs w:val="24"/>
        </w:rPr>
        <w:t xml:space="preserve">.  </w:t>
      </w:r>
      <w:r w:rsidR="005D0FAF">
        <w:rPr>
          <w:sz w:val="24"/>
          <w:szCs w:val="24"/>
        </w:rPr>
        <w:t xml:space="preserve">These dates will be identified in the school calendar.  </w:t>
      </w:r>
      <w:r w:rsidR="00F54ACB">
        <w:rPr>
          <w:sz w:val="24"/>
          <w:szCs w:val="24"/>
        </w:rPr>
        <w:t xml:space="preserve">Primary and Intermediate Meetings (PLCs) will be held monthly to further develop Assessment for Learning strategies.  </w:t>
      </w:r>
      <w:r w:rsidR="00BB6A53">
        <w:rPr>
          <w:sz w:val="24"/>
          <w:szCs w:val="24"/>
        </w:rPr>
        <w:t xml:space="preserve">Staff meetings as well </w:t>
      </w:r>
      <w:r w:rsidR="005D0FAF">
        <w:rPr>
          <w:sz w:val="24"/>
          <w:szCs w:val="24"/>
        </w:rPr>
        <w:t>as School Council meetings will</w:t>
      </w:r>
      <w:r w:rsidR="00BB6A53">
        <w:rPr>
          <w:sz w:val="24"/>
          <w:szCs w:val="24"/>
        </w:rPr>
        <w:t xml:space="preserve"> provide an opportunity to review </w:t>
      </w:r>
      <w:r w:rsidR="0047184E">
        <w:rPr>
          <w:sz w:val="24"/>
          <w:szCs w:val="24"/>
        </w:rPr>
        <w:t xml:space="preserve">progress on </w:t>
      </w:r>
      <w:r w:rsidR="00BB6A53">
        <w:rPr>
          <w:sz w:val="24"/>
          <w:szCs w:val="24"/>
        </w:rPr>
        <w:t>the School Growth Plan.</w:t>
      </w:r>
      <w:r w:rsidR="005D0FAF">
        <w:rPr>
          <w:sz w:val="24"/>
          <w:szCs w:val="24"/>
        </w:rPr>
        <w:t xml:space="preserve"> </w:t>
      </w:r>
    </w:p>
    <w:p w:rsidR="006E001C" w:rsidRPr="004162E7" w:rsidRDefault="00BB6A53" w:rsidP="00F736C9">
      <w:pPr>
        <w:ind w:firstLine="720"/>
        <w:rPr>
          <w:sz w:val="24"/>
          <w:szCs w:val="24"/>
        </w:rPr>
      </w:pPr>
      <w:r>
        <w:rPr>
          <w:sz w:val="24"/>
          <w:szCs w:val="24"/>
        </w:rPr>
        <w:t>Data collection will be ongoing throughout the year.  Three School Wide Writes will be conducted with staff members coll</w:t>
      </w:r>
      <w:r w:rsidR="00F54ACB">
        <w:rPr>
          <w:sz w:val="24"/>
          <w:szCs w:val="24"/>
        </w:rPr>
        <w:t>aborating to score results</w:t>
      </w:r>
      <w:r>
        <w:rPr>
          <w:sz w:val="24"/>
          <w:szCs w:val="24"/>
        </w:rPr>
        <w:t xml:space="preserve"> and plan for </w:t>
      </w:r>
      <w:r w:rsidR="008965A2">
        <w:rPr>
          <w:sz w:val="24"/>
          <w:szCs w:val="24"/>
        </w:rPr>
        <w:t>instruction.  In addition the DART reading assessment and Foundation Skills Assessments will be completed and results reviewed f</w:t>
      </w:r>
      <w:r w:rsidR="0047184E">
        <w:rPr>
          <w:sz w:val="24"/>
          <w:szCs w:val="24"/>
        </w:rPr>
        <w:t xml:space="preserve">ollowing each assessment. </w:t>
      </w:r>
      <w:r w:rsidR="00F54ACB">
        <w:rPr>
          <w:sz w:val="24"/>
          <w:szCs w:val="24"/>
        </w:rPr>
        <w:t xml:space="preserve"> A new </w:t>
      </w:r>
      <w:r w:rsidR="00BD1A73">
        <w:rPr>
          <w:sz w:val="24"/>
          <w:szCs w:val="24"/>
        </w:rPr>
        <w:t xml:space="preserve">social responsibility </w:t>
      </w:r>
      <w:r w:rsidR="00F54ACB">
        <w:rPr>
          <w:sz w:val="24"/>
          <w:szCs w:val="24"/>
        </w:rPr>
        <w:t xml:space="preserve">data collection system will be implemented with the support of Student Support Services at </w:t>
      </w:r>
      <w:r w:rsidR="00BD1A73">
        <w:rPr>
          <w:sz w:val="24"/>
          <w:szCs w:val="24"/>
        </w:rPr>
        <w:t xml:space="preserve">the </w:t>
      </w:r>
      <w:r w:rsidR="00F54ACB">
        <w:rPr>
          <w:sz w:val="24"/>
          <w:szCs w:val="24"/>
        </w:rPr>
        <w:t>Yukon</w:t>
      </w:r>
      <w:r w:rsidR="00BD1A73">
        <w:rPr>
          <w:sz w:val="24"/>
          <w:szCs w:val="24"/>
        </w:rPr>
        <w:t xml:space="preserve"> Department of</w:t>
      </w:r>
      <w:r w:rsidR="00F54ACB">
        <w:rPr>
          <w:sz w:val="24"/>
          <w:szCs w:val="24"/>
        </w:rPr>
        <w:t xml:space="preserve"> Education.  Regular review of the available data will allow staff members to adjust and monitor plans as necessary.  </w:t>
      </w:r>
      <w:r w:rsidR="0047184E">
        <w:rPr>
          <w:sz w:val="24"/>
          <w:szCs w:val="24"/>
        </w:rPr>
        <w:t xml:space="preserve"> </w:t>
      </w:r>
      <w:bookmarkStart w:id="0" w:name="_GoBack"/>
      <w:bookmarkEnd w:id="0"/>
    </w:p>
    <w:p w:rsidR="006E001C" w:rsidRDefault="006E001C" w:rsidP="006E001C">
      <w:pPr>
        <w:rPr>
          <w:sz w:val="24"/>
          <w:szCs w:val="24"/>
        </w:rPr>
      </w:pPr>
      <w:r w:rsidRPr="00823DE5">
        <w:rPr>
          <w:b/>
          <w:sz w:val="36"/>
          <w:szCs w:val="36"/>
        </w:rPr>
        <w:t>Communications Plan:</w:t>
      </w:r>
      <w:r>
        <w:rPr>
          <w:b/>
          <w:sz w:val="36"/>
          <w:szCs w:val="36"/>
        </w:rPr>
        <w:t xml:space="preserve"> </w:t>
      </w:r>
    </w:p>
    <w:p w:rsidR="000355B2" w:rsidRDefault="008965A2" w:rsidP="00F736C9">
      <w:pPr>
        <w:ind w:firstLine="720"/>
        <w:rPr>
          <w:sz w:val="24"/>
          <w:szCs w:val="24"/>
        </w:rPr>
      </w:pPr>
      <w:r>
        <w:rPr>
          <w:sz w:val="24"/>
          <w:szCs w:val="24"/>
        </w:rPr>
        <w:t xml:space="preserve">Reporting on our School Growth Plan actions will occur through the Monthly reports provided to School Council </w:t>
      </w:r>
      <w:r w:rsidR="0047184E">
        <w:rPr>
          <w:sz w:val="24"/>
          <w:szCs w:val="24"/>
        </w:rPr>
        <w:t xml:space="preserve">and the Department of </w:t>
      </w:r>
      <w:r>
        <w:rPr>
          <w:sz w:val="24"/>
          <w:szCs w:val="24"/>
        </w:rPr>
        <w:t>Education.  School ne</w:t>
      </w:r>
      <w:r w:rsidR="00BD1A73">
        <w:rPr>
          <w:sz w:val="24"/>
          <w:szCs w:val="24"/>
        </w:rPr>
        <w:t>wsletters</w:t>
      </w:r>
      <w:r>
        <w:rPr>
          <w:sz w:val="24"/>
          <w:szCs w:val="24"/>
        </w:rPr>
        <w:t xml:space="preserve"> provide an opportunity to share progress with our larger school com</w:t>
      </w:r>
      <w:r w:rsidR="0047184E">
        <w:rPr>
          <w:sz w:val="24"/>
          <w:szCs w:val="24"/>
        </w:rPr>
        <w:t>munity.  The school website</w:t>
      </w:r>
      <w:r>
        <w:rPr>
          <w:sz w:val="24"/>
          <w:szCs w:val="24"/>
        </w:rPr>
        <w:t xml:space="preserve"> also provide</w:t>
      </w:r>
      <w:r w:rsidR="0047184E">
        <w:rPr>
          <w:sz w:val="24"/>
          <w:szCs w:val="24"/>
        </w:rPr>
        <w:t>s</w:t>
      </w:r>
      <w:r>
        <w:rPr>
          <w:sz w:val="24"/>
          <w:szCs w:val="24"/>
        </w:rPr>
        <w:t xml:space="preserve"> </w:t>
      </w:r>
      <w:r w:rsidR="000355B2">
        <w:rPr>
          <w:sz w:val="24"/>
          <w:szCs w:val="24"/>
        </w:rPr>
        <w:t xml:space="preserve">community </w:t>
      </w:r>
      <w:r>
        <w:rPr>
          <w:sz w:val="24"/>
          <w:szCs w:val="24"/>
        </w:rPr>
        <w:t>access to our School Growth Plan</w:t>
      </w:r>
      <w:r w:rsidR="0047184E">
        <w:rPr>
          <w:sz w:val="24"/>
          <w:szCs w:val="24"/>
        </w:rPr>
        <w:t xml:space="preserve"> and we have been pleased to receive feedback from visitors to the website</w:t>
      </w:r>
      <w:r>
        <w:rPr>
          <w:sz w:val="24"/>
          <w:szCs w:val="24"/>
        </w:rPr>
        <w:t>.</w:t>
      </w:r>
      <w:r w:rsidR="000355B2">
        <w:rPr>
          <w:sz w:val="24"/>
          <w:szCs w:val="24"/>
        </w:rPr>
        <w:t xml:space="preserve">  </w:t>
      </w:r>
    </w:p>
    <w:p w:rsidR="001144FE" w:rsidRDefault="00D70B6E" w:rsidP="00D70B6E">
      <w:pPr>
        <w:ind w:firstLine="720"/>
        <w:rPr>
          <w:sz w:val="24"/>
          <w:szCs w:val="24"/>
        </w:rPr>
      </w:pPr>
      <w:r>
        <w:rPr>
          <w:sz w:val="24"/>
          <w:szCs w:val="24"/>
        </w:rPr>
        <w:t>Progress on the goal will</w:t>
      </w:r>
      <w:r w:rsidR="000355B2">
        <w:rPr>
          <w:sz w:val="24"/>
          <w:szCs w:val="24"/>
        </w:rPr>
        <w:t xml:space="preserve"> be provided t</w:t>
      </w:r>
      <w:r w:rsidR="0047184E">
        <w:rPr>
          <w:sz w:val="24"/>
          <w:szCs w:val="24"/>
        </w:rPr>
        <w:t>o the Department of</w:t>
      </w:r>
      <w:r w:rsidR="000355B2">
        <w:rPr>
          <w:sz w:val="24"/>
          <w:szCs w:val="24"/>
        </w:rPr>
        <w:t xml:space="preserve"> Education through the input of the DART reading assessment, School Wide Write assessments, FSA assessments</w:t>
      </w:r>
      <w:r>
        <w:rPr>
          <w:sz w:val="24"/>
          <w:szCs w:val="24"/>
        </w:rPr>
        <w:t>, PBIS records</w:t>
      </w:r>
      <w:r w:rsidR="000355B2">
        <w:rPr>
          <w:sz w:val="24"/>
          <w:szCs w:val="24"/>
        </w:rPr>
        <w:t xml:space="preserve"> as well as Report Card Marks.  Data will be shared with staff through the use of the cohort binders to allow for individual student progress to be tracked.  This will allow for specific </w:t>
      </w:r>
      <w:r w:rsidR="00F54ACB">
        <w:rPr>
          <w:sz w:val="24"/>
          <w:szCs w:val="24"/>
        </w:rPr>
        <w:t>support and interventions.</w:t>
      </w:r>
      <w:r w:rsidR="000355B2">
        <w:rPr>
          <w:sz w:val="24"/>
          <w:szCs w:val="24"/>
        </w:rPr>
        <w:t xml:space="preserve"> Individual student progress will be shared with parents </w:t>
      </w:r>
      <w:r>
        <w:rPr>
          <w:sz w:val="24"/>
          <w:szCs w:val="24"/>
        </w:rPr>
        <w:t xml:space="preserve">through checklists, mid-project rubric feedback, </w:t>
      </w:r>
      <w:r w:rsidR="000355B2">
        <w:rPr>
          <w:sz w:val="24"/>
          <w:szCs w:val="24"/>
        </w:rPr>
        <w:t>during parent te</w:t>
      </w:r>
      <w:r>
        <w:rPr>
          <w:sz w:val="24"/>
          <w:szCs w:val="24"/>
        </w:rPr>
        <w:t>acher interviews and through</w:t>
      </w:r>
      <w:r w:rsidR="000355B2">
        <w:rPr>
          <w:sz w:val="24"/>
          <w:szCs w:val="24"/>
        </w:rPr>
        <w:t xml:space="preserve"> report cards.   </w:t>
      </w:r>
    </w:p>
    <w:p w:rsidR="005F36F9" w:rsidRDefault="005F36F9" w:rsidP="005F36F9">
      <w:pPr>
        <w:rPr>
          <w:b/>
          <w:i/>
          <w:sz w:val="24"/>
        </w:rPr>
      </w:pPr>
      <w:r>
        <w:rPr>
          <w:b/>
          <w:sz w:val="24"/>
        </w:rPr>
        <w:t xml:space="preserve">Appendix A: </w:t>
      </w:r>
      <w:r>
        <w:rPr>
          <w:b/>
          <w:i/>
          <w:sz w:val="24"/>
        </w:rPr>
        <w:t>Multi Year Data Comparison</w:t>
      </w:r>
    </w:p>
    <w:p w:rsidR="005F36F9" w:rsidRDefault="005F36F9" w:rsidP="005F36F9">
      <w:pPr>
        <w:jc w:val="center"/>
        <w:rPr>
          <w:b/>
          <w:sz w:val="28"/>
        </w:rPr>
      </w:pPr>
      <w:r>
        <w:rPr>
          <w:b/>
          <w:sz w:val="28"/>
        </w:rPr>
        <w:lastRenderedPageBreak/>
        <w:t>Math Multi Year Data Comparison</w:t>
      </w:r>
    </w:p>
    <w:p w:rsidR="005F36F9" w:rsidRDefault="005F36F9" w:rsidP="005F36F9">
      <w:r>
        <w:t xml:space="preserve">Report Card Marks C+ (67%) or above </w:t>
      </w:r>
    </w:p>
    <w:tbl>
      <w:tblPr>
        <w:tblStyle w:val="TableGrid"/>
        <w:tblW w:w="0" w:type="auto"/>
        <w:tblLook w:val="04A0" w:firstRow="1" w:lastRow="0" w:firstColumn="1" w:lastColumn="0" w:noHBand="0" w:noVBand="1"/>
      </w:tblPr>
      <w:tblGrid>
        <w:gridCol w:w="1383"/>
        <w:gridCol w:w="1327"/>
        <w:gridCol w:w="1328"/>
        <w:gridCol w:w="1328"/>
        <w:gridCol w:w="1328"/>
        <w:gridCol w:w="1328"/>
        <w:gridCol w:w="1328"/>
      </w:tblGrid>
      <w:tr w:rsidR="002D457B" w:rsidTr="002D457B">
        <w:tc>
          <w:tcPr>
            <w:tcW w:w="1383"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1327"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10/11</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11/12</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12/13</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13/14</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14/15</w:t>
            </w:r>
          </w:p>
        </w:tc>
        <w:tc>
          <w:tcPr>
            <w:tcW w:w="1328" w:type="dxa"/>
            <w:tcBorders>
              <w:top w:val="single" w:sz="4" w:space="0" w:color="auto"/>
              <w:left w:val="single" w:sz="4" w:space="0" w:color="auto"/>
              <w:bottom w:val="single" w:sz="4" w:space="0" w:color="auto"/>
              <w:right w:val="single" w:sz="4" w:space="0" w:color="auto"/>
            </w:tcBorders>
          </w:tcPr>
          <w:p w:rsidR="002D457B" w:rsidRDefault="002D457B">
            <w:pPr>
              <w:jc w:val="center"/>
            </w:pPr>
            <w:r>
              <w:t>15/16</w:t>
            </w:r>
          </w:p>
        </w:tc>
      </w:tr>
      <w:tr w:rsidR="002D457B" w:rsidTr="002D457B">
        <w:tc>
          <w:tcPr>
            <w:tcW w:w="1383"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Kindergarten</w:t>
            </w:r>
          </w:p>
        </w:tc>
        <w:tc>
          <w:tcPr>
            <w:tcW w:w="1327"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78%</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80%</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80%</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81%</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86%</w:t>
            </w:r>
          </w:p>
        </w:tc>
        <w:tc>
          <w:tcPr>
            <w:tcW w:w="1328" w:type="dxa"/>
            <w:tcBorders>
              <w:top w:val="single" w:sz="4" w:space="0" w:color="auto"/>
              <w:left w:val="single" w:sz="4" w:space="0" w:color="auto"/>
              <w:bottom w:val="single" w:sz="4" w:space="0" w:color="auto"/>
              <w:right w:val="single" w:sz="4" w:space="0" w:color="auto"/>
            </w:tcBorders>
          </w:tcPr>
          <w:p w:rsidR="002D457B" w:rsidRDefault="002D457B">
            <w:pPr>
              <w:jc w:val="center"/>
            </w:pPr>
          </w:p>
        </w:tc>
      </w:tr>
      <w:tr w:rsidR="002D457B" w:rsidTr="002D457B">
        <w:tc>
          <w:tcPr>
            <w:tcW w:w="1383"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Grade One</w:t>
            </w:r>
          </w:p>
        </w:tc>
        <w:tc>
          <w:tcPr>
            <w:tcW w:w="1327"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70%</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68%</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68%</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83%</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78%</w:t>
            </w:r>
          </w:p>
        </w:tc>
        <w:tc>
          <w:tcPr>
            <w:tcW w:w="1328" w:type="dxa"/>
            <w:tcBorders>
              <w:top w:val="single" w:sz="4" w:space="0" w:color="auto"/>
              <w:left w:val="single" w:sz="4" w:space="0" w:color="auto"/>
              <w:bottom w:val="single" w:sz="4" w:space="0" w:color="auto"/>
              <w:right w:val="single" w:sz="4" w:space="0" w:color="auto"/>
            </w:tcBorders>
          </w:tcPr>
          <w:p w:rsidR="002D457B" w:rsidRDefault="002D457B">
            <w:pPr>
              <w:jc w:val="center"/>
            </w:pPr>
          </w:p>
        </w:tc>
      </w:tr>
      <w:tr w:rsidR="002D457B" w:rsidTr="002D457B">
        <w:tc>
          <w:tcPr>
            <w:tcW w:w="1383"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Grade Two</w:t>
            </w:r>
          </w:p>
        </w:tc>
        <w:tc>
          <w:tcPr>
            <w:tcW w:w="1327"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*91%</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73%</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82%</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77%</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85%</w:t>
            </w:r>
          </w:p>
        </w:tc>
        <w:tc>
          <w:tcPr>
            <w:tcW w:w="1328" w:type="dxa"/>
            <w:tcBorders>
              <w:top w:val="single" w:sz="4" w:space="0" w:color="auto"/>
              <w:left w:val="single" w:sz="4" w:space="0" w:color="auto"/>
              <w:bottom w:val="single" w:sz="4" w:space="0" w:color="auto"/>
              <w:right w:val="single" w:sz="4" w:space="0" w:color="auto"/>
            </w:tcBorders>
          </w:tcPr>
          <w:p w:rsidR="002D457B" w:rsidRDefault="002D457B">
            <w:pPr>
              <w:jc w:val="center"/>
            </w:pPr>
          </w:p>
        </w:tc>
      </w:tr>
      <w:tr w:rsidR="002D457B" w:rsidTr="002D457B">
        <w:tc>
          <w:tcPr>
            <w:tcW w:w="1383"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Grade Three</w:t>
            </w:r>
          </w:p>
        </w:tc>
        <w:tc>
          <w:tcPr>
            <w:tcW w:w="1327"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74%</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*71%</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74%</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68%</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74%</w:t>
            </w:r>
          </w:p>
        </w:tc>
        <w:tc>
          <w:tcPr>
            <w:tcW w:w="1328" w:type="dxa"/>
            <w:tcBorders>
              <w:top w:val="single" w:sz="4" w:space="0" w:color="auto"/>
              <w:left w:val="single" w:sz="4" w:space="0" w:color="auto"/>
              <w:bottom w:val="single" w:sz="4" w:space="0" w:color="auto"/>
              <w:right w:val="single" w:sz="4" w:space="0" w:color="auto"/>
            </w:tcBorders>
          </w:tcPr>
          <w:p w:rsidR="002D457B" w:rsidRDefault="002D457B">
            <w:pPr>
              <w:jc w:val="center"/>
            </w:pPr>
          </w:p>
        </w:tc>
      </w:tr>
      <w:tr w:rsidR="002D457B" w:rsidTr="002D457B">
        <w:tc>
          <w:tcPr>
            <w:tcW w:w="1383"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Grade Four</w:t>
            </w:r>
          </w:p>
        </w:tc>
        <w:tc>
          <w:tcPr>
            <w:tcW w:w="1327"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93%</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83%</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*74%</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68%</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81%</w:t>
            </w:r>
          </w:p>
        </w:tc>
        <w:tc>
          <w:tcPr>
            <w:tcW w:w="1328" w:type="dxa"/>
            <w:tcBorders>
              <w:top w:val="single" w:sz="4" w:space="0" w:color="auto"/>
              <w:left w:val="single" w:sz="4" w:space="0" w:color="auto"/>
              <w:bottom w:val="single" w:sz="4" w:space="0" w:color="auto"/>
              <w:right w:val="single" w:sz="4" w:space="0" w:color="auto"/>
            </w:tcBorders>
          </w:tcPr>
          <w:p w:rsidR="002D457B" w:rsidRDefault="002D457B">
            <w:pPr>
              <w:jc w:val="center"/>
            </w:pPr>
          </w:p>
        </w:tc>
      </w:tr>
      <w:tr w:rsidR="002D457B" w:rsidTr="002D457B">
        <w:tc>
          <w:tcPr>
            <w:tcW w:w="1383"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Grade Five</w:t>
            </w:r>
          </w:p>
        </w:tc>
        <w:tc>
          <w:tcPr>
            <w:tcW w:w="1327"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78%</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56%</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83%</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*85%</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75%</w:t>
            </w:r>
          </w:p>
        </w:tc>
        <w:tc>
          <w:tcPr>
            <w:tcW w:w="1328" w:type="dxa"/>
            <w:tcBorders>
              <w:top w:val="single" w:sz="4" w:space="0" w:color="auto"/>
              <w:left w:val="single" w:sz="4" w:space="0" w:color="auto"/>
              <w:bottom w:val="single" w:sz="4" w:space="0" w:color="auto"/>
              <w:right w:val="single" w:sz="4" w:space="0" w:color="auto"/>
            </w:tcBorders>
          </w:tcPr>
          <w:p w:rsidR="002D457B" w:rsidRDefault="002D457B">
            <w:pPr>
              <w:jc w:val="center"/>
            </w:pPr>
          </w:p>
        </w:tc>
      </w:tr>
      <w:tr w:rsidR="002D457B" w:rsidTr="002D457B">
        <w:tc>
          <w:tcPr>
            <w:tcW w:w="1383"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Grade Six</w:t>
            </w:r>
          </w:p>
        </w:tc>
        <w:tc>
          <w:tcPr>
            <w:tcW w:w="1327"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87%</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90%</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75%</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73%</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*79%</w:t>
            </w:r>
          </w:p>
        </w:tc>
        <w:tc>
          <w:tcPr>
            <w:tcW w:w="1328" w:type="dxa"/>
            <w:tcBorders>
              <w:top w:val="single" w:sz="4" w:space="0" w:color="auto"/>
              <w:left w:val="single" w:sz="4" w:space="0" w:color="auto"/>
              <w:bottom w:val="single" w:sz="4" w:space="0" w:color="auto"/>
              <w:right w:val="single" w:sz="4" w:space="0" w:color="auto"/>
            </w:tcBorders>
          </w:tcPr>
          <w:p w:rsidR="002D457B" w:rsidRDefault="002D457B">
            <w:pPr>
              <w:jc w:val="center"/>
            </w:pPr>
          </w:p>
        </w:tc>
      </w:tr>
      <w:tr w:rsidR="002D457B" w:rsidTr="002D457B">
        <w:tc>
          <w:tcPr>
            <w:tcW w:w="1383"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 xml:space="preserve">Grade Seven </w:t>
            </w:r>
          </w:p>
        </w:tc>
        <w:tc>
          <w:tcPr>
            <w:tcW w:w="1327"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74%</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64%</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60%</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70%</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75%</w:t>
            </w:r>
          </w:p>
        </w:tc>
        <w:tc>
          <w:tcPr>
            <w:tcW w:w="1328" w:type="dxa"/>
            <w:tcBorders>
              <w:top w:val="single" w:sz="4" w:space="0" w:color="auto"/>
              <w:left w:val="single" w:sz="4" w:space="0" w:color="auto"/>
              <w:bottom w:val="single" w:sz="4" w:space="0" w:color="auto"/>
              <w:right w:val="single" w:sz="4" w:space="0" w:color="auto"/>
            </w:tcBorders>
          </w:tcPr>
          <w:p w:rsidR="002D457B" w:rsidRDefault="002D457B">
            <w:pPr>
              <w:jc w:val="center"/>
            </w:pPr>
            <w:r>
              <w:t>*</w:t>
            </w:r>
          </w:p>
        </w:tc>
      </w:tr>
      <w:tr w:rsidR="002D457B" w:rsidTr="002D457B">
        <w:tc>
          <w:tcPr>
            <w:tcW w:w="1383"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1327"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1328"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1328"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1328"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1328"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1328" w:type="dxa"/>
            <w:tcBorders>
              <w:top w:val="single" w:sz="4" w:space="0" w:color="auto"/>
              <w:left w:val="single" w:sz="4" w:space="0" w:color="auto"/>
              <w:bottom w:val="single" w:sz="4" w:space="0" w:color="auto"/>
              <w:right w:val="single" w:sz="4" w:space="0" w:color="auto"/>
            </w:tcBorders>
          </w:tcPr>
          <w:p w:rsidR="002D457B" w:rsidRDefault="002D457B">
            <w:pPr>
              <w:jc w:val="center"/>
            </w:pPr>
          </w:p>
        </w:tc>
      </w:tr>
      <w:tr w:rsidR="002D457B" w:rsidTr="002D457B">
        <w:tc>
          <w:tcPr>
            <w:tcW w:w="1383" w:type="dxa"/>
            <w:tcBorders>
              <w:top w:val="single" w:sz="4" w:space="0" w:color="auto"/>
              <w:left w:val="single" w:sz="4" w:space="0" w:color="auto"/>
              <w:bottom w:val="single" w:sz="4" w:space="0" w:color="auto"/>
              <w:right w:val="single" w:sz="4" w:space="0" w:color="auto"/>
            </w:tcBorders>
            <w:hideMark/>
          </w:tcPr>
          <w:p w:rsidR="002D457B" w:rsidRDefault="002D457B">
            <w:pPr>
              <w:jc w:val="center"/>
              <w:rPr>
                <w:b/>
              </w:rPr>
            </w:pPr>
            <w:r>
              <w:rPr>
                <w:b/>
              </w:rPr>
              <w:t xml:space="preserve">Total </w:t>
            </w:r>
          </w:p>
        </w:tc>
        <w:tc>
          <w:tcPr>
            <w:tcW w:w="1327"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rPr>
                <w:b/>
              </w:rPr>
            </w:pPr>
            <w:r>
              <w:rPr>
                <w:b/>
              </w:rPr>
              <w:t>73%</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rPr>
                <w:b/>
              </w:rPr>
            </w:pPr>
            <w:r>
              <w:rPr>
                <w:b/>
              </w:rPr>
              <w:t>75%</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rPr>
                <w:b/>
              </w:rPr>
            </w:pPr>
            <w:r>
              <w:rPr>
                <w:b/>
              </w:rPr>
              <w:t>76%</w:t>
            </w:r>
          </w:p>
        </w:tc>
        <w:tc>
          <w:tcPr>
            <w:tcW w:w="1328" w:type="dxa"/>
            <w:tcBorders>
              <w:top w:val="single" w:sz="4" w:space="0" w:color="auto"/>
              <w:left w:val="single" w:sz="4" w:space="0" w:color="auto"/>
              <w:bottom w:val="single" w:sz="4" w:space="0" w:color="auto"/>
              <w:right w:val="single" w:sz="4" w:space="0" w:color="auto"/>
            </w:tcBorders>
            <w:hideMark/>
          </w:tcPr>
          <w:p w:rsidR="002D457B" w:rsidRDefault="002D457B">
            <w:pPr>
              <w:jc w:val="center"/>
              <w:rPr>
                <w:b/>
              </w:rPr>
            </w:pPr>
            <w:r>
              <w:rPr>
                <w:b/>
              </w:rPr>
              <w:t>79%</w:t>
            </w:r>
          </w:p>
        </w:tc>
        <w:tc>
          <w:tcPr>
            <w:tcW w:w="1328" w:type="dxa"/>
            <w:tcBorders>
              <w:top w:val="single" w:sz="4" w:space="0" w:color="auto"/>
              <w:left w:val="single" w:sz="4" w:space="0" w:color="auto"/>
              <w:bottom w:val="single" w:sz="4" w:space="0" w:color="auto"/>
              <w:right w:val="single" w:sz="4" w:space="0" w:color="auto"/>
            </w:tcBorders>
          </w:tcPr>
          <w:p w:rsidR="002D457B" w:rsidRDefault="002D457B">
            <w:pPr>
              <w:jc w:val="center"/>
              <w:rPr>
                <w:b/>
              </w:rPr>
            </w:pPr>
          </w:p>
        </w:tc>
      </w:tr>
    </w:tbl>
    <w:p w:rsidR="005F36F9" w:rsidRDefault="005F36F9" w:rsidP="005F36F9">
      <w:pPr>
        <w:rPr>
          <w:rFonts w:asciiTheme="minorHAnsi" w:hAnsiTheme="minorHAnsi" w:cstheme="minorBidi"/>
        </w:rPr>
      </w:pPr>
    </w:p>
    <w:p w:rsidR="005F36F9" w:rsidRDefault="005F36F9" w:rsidP="005F36F9">
      <w:pPr>
        <w:jc w:val="center"/>
        <w:rPr>
          <w:b/>
          <w:sz w:val="28"/>
        </w:rPr>
      </w:pPr>
    </w:p>
    <w:p w:rsidR="005F36F9" w:rsidRDefault="005F36F9" w:rsidP="005F36F9">
      <w:r>
        <w:t>YATS/FSA – Percentage at Acceptable Standard or Above</w:t>
      </w:r>
    </w:p>
    <w:tbl>
      <w:tblPr>
        <w:tblStyle w:val="TableGrid"/>
        <w:tblW w:w="0" w:type="auto"/>
        <w:tblLook w:val="04A0" w:firstRow="1" w:lastRow="0" w:firstColumn="1" w:lastColumn="0" w:noHBand="0" w:noVBand="1"/>
      </w:tblPr>
      <w:tblGrid>
        <w:gridCol w:w="1385"/>
        <w:gridCol w:w="1211"/>
        <w:gridCol w:w="1210"/>
        <w:gridCol w:w="706"/>
        <w:gridCol w:w="706"/>
        <w:gridCol w:w="660"/>
        <w:gridCol w:w="667"/>
        <w:gridCol w:w="695"/>
        <w:gridCol w:w="698"/>
        <w:gridCol w:w="706"/>
        <w:gridCol w:w="706"/>
      </w:tblGrid>
      <w:tr w:rsidR="002D457B" w:rsidTr="002D457B">
        <w:tc>
          <w:tcPr>
            <w:tcW w:w="1386"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1261"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10/11</w:t>
            </w:r>
          </w:p>
        </w:tc>
        <w:tc>
          <w:tcPr>
            <w:tcW w:w="1260"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11/12</w:t>
            </w:r>
          </w:p>
        </w:tc>
        <w:tc>
          <w:tcPr>
            <w:tcW w:w="1339" w:type="dxa"/>
            <w:gridSpan w:val="2"/>
            <w:tcBorders>
              <w:top w:val="single" w:sz="4" w:space="0" w:color="auto"/>
              <w:left w:val="single" w:sz="4" w:space="0" w:color="auto"/>
              <w:bottom w:val="single" w:sz="4" w:space="0" w:color="auto"/>
              <w:right w:val="single" w:sz="4" w:space="0" w:color="auto"/>
            </w:tcBorders>
            <w:hideMark/>
          </w:tcPr>
          <w:p w:rsidR="002D457B" w:rsidRDefault="002D457B">
            <w:pPr>
              <w:jc w:val="center"/>
            </w:pPr>
            <w:r>
              <w:t>12/13</w:t>
            </w:r>
          </w:p>
        </w:tc>
        <w:tc>
          <w:tcPr>
            <w:tcW w:w="1339" w:type="dxa"/>
            <w:gridSpan w:val="2"/>
            <w:tcBorders>
              <w:top w:val="single" w:sz="4" w:space="0" w:color="auto"/>
              <w:left w:val="single" w:sz="4" w:space="0" w:color="auto"/>
              <w:bottom w:val="single" w:sz="4" w:space="0" w:color="auto"/>
              <w:right w:val="single" w:sz="4" w:space="0" w:color="auto"/>
            </w:tcBorders>
            <w:hideMark/>
          </w:tcPr>
          <w:p w:rsidR="002D457B" w:rsidRDefault="002D457B">
            <w:pPr>
              <w:jc w:val="center"/>
            </w:pPr>
            <w:r>
              <w:t>13/14</w:t>
            </w:r>
          </w:p>
        </w:tc>
        <w:tc>
          <w:tcPr>
            <w:tcW w:w="1412" w:type="dxa"/>
            <w:gridSpan w:val="2"/>
            <w:tcBorders>
              <w:top w:val="single" w:sz="4" w:space="0" w:color="auto"/>
              <w:left w:val="single" w:sz="4" w:space="0" w:color="auto"/>
              <w:bottom w:val="single" w:sz="4" w:space="0" w:color="auto"/>
              <w:right w:val="single" w:sz="4" w:space="0" w:color="auto"/>
            </w:tcBorders>
            <w:hideMark/>
          </w:tcPr>
          <w:p w:rsidR="002D457B" w:rsidRDefault="002D457B">
            <w:pPr>
              <w:jc w:val="center"/>
            </w:pPr>
            <w:r>
              <w:t>14/15</w:t>
            </w:r>
          </w:p>
        </w:tc>
        <w:tc>
          <w:tcPr>
            <w:tcW w:w="1353" w:type="dxa"/>
            <w:gridSpan w:val="2"/>
            <w:tcBorders>
              <w:top w:val="single" w:sz="4" w:space="0" w:color="auto"/>
              <w:left w:val="single" w:sz="4" w:space="0" w:color="auto"/>
              <w:bottom w:val="single" w:sz="4" w:space="0" w:color="auto"/>
              <w:right w:val="single" w:sz="4" w:space="0" w:color="auto"/>
            </w:tcBorders>
          </w:tcPr>
          <w:p w:rsidR="002D457B" w:rsidRDefault="002D457B">
            <w:pPr>
              <w:jc w:val="center"/>
            </w:pPr>
            <w:r>
              <w:t>15/16</w:t>
            </w:r>
          </w:p>
        </w:tc>
      </w:tr>
      <w:tr w:rsidR="002D457B" w:rsidTr="00F854E9">
        <w:tc>
          <w:tcPr>
            <w:tcW w:w="1386"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1261"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1260"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67"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MM</w:t>
            </w:r>
          </w:p>
        </w:tc>
        <w:tc>
          <w:tcPr>
            <w:tcW w:w="672"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MT+</w:t>
            </w:r>
          </w:p>
        </w:tc>
        <w:tc>
          <w:tcPr>
            <w:tcW w:w="667"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MM</w:t>
            </w:r>
          </w:p>
        </w:tc>
        <w:tc>
          <w:tcPr>
            <w:tcW w:w="672"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MT+</w:t>
            </w:r>
          </w:p>
        </w:tc>
        <w:tc>
          <w:tcPr>
            <w:tcW w:w="706"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MM</w:t>
            </w:r>
          </w:p>
        </w:tc>
        <w:tc>
          <w:tcPr>
            <w:tcW w:w="706"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MT+</w:t>
            </w:r>
          </w:p>
        </w:tc>
        <w:tc>
          <w:tcPr>
            <w:tcW w:w="676" w:type="dxa"/>
            <w:tcBorders>
              <w:top w:val="single" w:sz="4" w:space="0" w:color="auto"/>
              <w:left w:val="single" w:sz="4" w:space="0" w:color="auto"/>
              <w:right w:val="single" w:sz="4" w:space="0" w:color="auto"/>
            </w:tcBorders>
          </w:tcPr>
          <w:p w:rsidR="002D457B" w:rsidRDefault="002D457B">
            <w:pPr>
              <w:jc w:val="center"/>
            </w:pPr>
            <w:r>
              <w:t>MM</w:t>
            </w:r>
          </w:p>
        </w:tc>
        <w:tc>
          <w:tcPr>
            <w:tcW w:w="677" w:type="dxa"/>
            <w:tcBorders>
              <w:top w:val="single" w:sz="4" w:space="0" w:color="auto"/>
              <w:left w:val="single" w:sz="4" w:space="0" w:color="auto"/>
              <w:right w:val="single" w:sz="4" w:space="0" w:color="auto"/>
            </w:tcBorders>
          </w:tcPr>
          <w:p w:rsidR="002D457B" w:rsidRDefault="002D457B">
            <w:pPr>
              <w:jc w:val="center"/>
            </w:pPr>
            <w:r>
              <w:t>MT+</w:t>
            </w:r>
          </w:p>
        </w:tc>
      </w:tr>
      <w:tr w:rsidR="002D457B" w:rsidTr="00F854E9">
        <w:tc>
          <w:tcPr>
            <w:tcW w:w="1386"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Kindergarten</w:t>
            </w:r>
          </w:p>
        </w:tc>
        <w:tc>
          <w:tcPr>
            <w:tcW w:w="1261"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1260"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67"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72"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67"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72"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706"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706"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76" w:type="dxa"/>
            <w:tcBorders>
              <w:left w:val="single" w:sz="4" w:space="0" w:color="auto"/>
              <w:right w:val="single" w:sz="4" w:space="0" w:color="auto"/>
            </w:tcBorders>
          </w:tcPr>
          <w:p w:rsidR="002D457B" w:rsidRDefault="002D457B">
            <w:pPr>
              <w:jc w:val="center"/>
            </w:pPr>
          </w:p>
        </w:tc>
        <w:tc>
          <w:tcPr>
            <w:tcW w:w="677" w:type="dxa"/>
            <w:tcBorders>
              <w:left w:val="single" w:sz="4" w:space="0" w:color="auto"/>
              <w:right w:val="single" w:sz="4" w:space="0" w:color="auto"/>
            </w:tcBorders>
          </w:tcPr>
          <w:p w:rsidR="002D457B" w:rsidRDefault="002D457B">
            <w:pPr>
              <w:jc w:val="center"/>
            </w:pPr>
          </w:p>
        </w:tc>
      </w:tr>
      <w:tr w:rsidR="002D457B" w:rsidTr="00F854E9">
        <w:tc>
          <w:tcPr>
            <w:tcW w:w="1386"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Grade One</w:t>
            </w:r>
          </w:p>
        </w:tc>
        <w:tc>
          <w:tcPr>
            <w:tcW w:w="1261"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1260"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67"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72"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67"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72"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706"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706"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76" w:type="dxa"/>
            <w:tcBorders>
              <w:left w:val="single" w:sz="4" w:space="0" w:color="auto"/>
              <w:right w:val="single" w:sz="4" w:space="0" w:color="auto"/>
            </w:tcBorders>
          </w:tcPr>
          <w:p w:rsidR="002D457B" w:rsidRDefault="002D457B">
            <w:pPr>
              <w:jc w:val="center"/>
            </w:pPr>
          </w:p>
        </w:tc>
        <w:tc>
          <w:tcPr>
            <w:tcW w:w="677" w:type="dxa"/>
            <w:tcBorders>
              <w:left w:val="single" w:sz="4" w:space="0" w:color="auto"/>
              <w:right w:val="single" w:sz="4" w:space="0" w:color="auto"/>
            </w:tcBorders>
          </w:tcPr>
          <w:p w:rsidR="002D457B" w:rsidRDefault="002D457B">
            <w:pPr>
              <w:jc w:val="center"/>
            </w:pPr>
          </w:p>
        </w:tc>
      </w:tr>
      <w:tr w:rsidR="002D457B" w:rsidTr="00F854E9">
        <w:tc>
          <w:tcPr>
            <w:tcW w:w="1386"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Grade Two</w:t>
            </w:r>
          </w:p>
        </w:tc>
        <w:tc>
          <w:tcPr>
            <w:tcW w:w="1261"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1260"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67"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72"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67"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72"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706"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706"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76" w:type="dxa"/>
            <w:tcBorders>
              <w:left w:val="single" w:sz="4" w:space="0" w:color="auto"/>
              <w:right w:val="single" w:sz="4" w:space="0" w:color="auto"/>
            </w:tcBorders>
          </w:tcPr>
          <w:p w:rsidR="002D457B" w:rsidRDefault="002D457B">
            <w:pPr>
              <w:jc w:val="center"/>
            </w:pPr>
          </w:p>
        </w:tc>
        <w:tc>
          <w:tcPr>
            <w:tcW w:w="677" w:type="dxa"/>
            <w:tcBorders>
              <w:left w:val="single" w:sz="4" w:space="0" w:color="auto"/>
              <w:right w:val="single" w:sz="4" w:space="0" w:color="auto"/>
            </w:tcBorders>
          </w:tcPr>
          <w:p w:rsidR="002D457B" w:rsidRDefault="002D457B">
            <w:pPr>
              <w:jc w:val="center"/>
            </w:pPr>
          </w:p>
        </w:tc>
      </w:tr>
      <w:tr w:rsidR="002D457B" w:rsidTr="00F854E9">
        <w:tc>
          <w:tcPr>
            <w:tcW w:w="1386"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Grade Three</w:t>
            </w:r>
          </w:p>
        </w:tc>
        <w:tc>
          <w:tcPr>
            <w:tcW w:w="1261"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*73%</w:t>
            </w:r>
          </w:p>
        </w:tc>
        <w:tc>
          <w:tcPr>
            <w:tcW w:w="1260" w:type="dxa"/>
            <w:tcBorders>
              <w:top w:val="single" w:sz="4" w:space="0" w:color="auto"/>
              <w:left w:val="single" w:sz="4" w:space="0" w:color="auto"/>
              <w:bottom w:val="single" w:sz="4" w:space="0" w:color="auto"/>
              <w:right w:val="single" w:sz="4" w:space="0" w:color="auto"/>
            </w:tcBorders>
            <w:hideMark/>
          </w:tcPr>
          <w:p w:rsidR="002D457B" w:rsidRDefault="00DF2B21">
            <w:pPr>
              <w:jc w:val="center"/>
            </w:pPr>
            <w:r>
              <w:t>*</w:t>
            </w:r>
            <w:r w:rsidR="002D457B">
              <w:t>74%</w:t>
            </w:r>
          </w:p>
        </w:tc>
        <w:tc>
          <w:tcPr>
            <w:tcW w:w="667"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72"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67"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72"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706"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706"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76" w:type="dxa"/>
            <w:tcBorders>
              <w:left w:val="single" w:sz="4" w:space="0" w:color="auto"/>
              <w:right w:val="single" w:sz="4" w:space="0" w:color="auto"/>
            </w:tcBorders>
          </w:tcPr>
          <w:p w:rsidR="002D457B" w:rsidRDefault="002D457B">
            <w:pPr>
              <w:jc w:val="center"/>
            </w:pPr>
          </w:p>
        </w:tc>
        <w:tc>
          <w:tcPr>
            <w:tcW w:w="677" w:type="dxa"/>
            <w:tcBorders>
              <w:left w:val="single" w:sz="4" w:space="0" w:color="auto"/>
              <w:right w:val="single" w:sz="4" w:space="0" w:color="auto"/>
            </w:tcBorders>
          </w:tcPr>
          <w:p w:rsidR="002D457B" w:rsidRDefault="002D457B">
            <w:pPr>
              <w:jc w:val="center"/>
            </w:pPr>
          </w:p>
        </w:tc>
      </w:tr>
      <w:tr w:rsidR="002D457B" w:rsidTr="00F854E9">
        <w:tc>
          <w:tcPr>
            <w:tcW w:w="1386"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Grade Four</w:t>
            </w:r>
          </w:p>
        </w:tc>
        <w:tc>
          <w:tcPr>
            <w:tcW w:w="1261"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1260"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p>
        </w:tc>
        <w:tc>
          <w:tcPr>
            <w:tcW w:w="667" w:type="dxa"/>
            <w:tcBorders>
              <w:top w:val="single" w:sz="4" w:space="0" w:color="auto"/>
              <w:left w:val="single" w:sz="4" w:space="0" w:color="auto"/>
              <w:bottom w:val="single" w:sz="4" w:space="0" w:color="auto"/>
              <w:right w:val="single" w:sz="4" w:space="0" w:color="auto"/>
            </w:tcBorders>
            <w:hideMark/>
          </w:tcPr>
          <w:p w:rsidR="002D457B" w:rsidRDefault="00DF2B21">
            <w:pPr>
              <w:jc w:val="center"/>
            </w:pPr>
            <w:r>
              <w:t>*</w:t>
            </w:r>
            <w:r w:rsidR="002D457B">
              <w:t>74%</w:t>
            </w:r>
          </w:p>
        </w:tc>
        <w:tc>
          <w:tcPr>
            <w:tcW w:w="672" w:type="dxa"/>
            <w:tcBorders>
              <w:top w:val="single" w:sz="4" w:space="0" w:color="auto"/>
              <w:left w:val="single" w:sz="4" w:space="0" w:color="auto"/>
              <w:bottom w:val="single" w:sz="4" w:space="0" w:color="auto"/>
              <w:right w:val="single" w:sz="4" w:space="0" w:color="auto"/>
            </w:tcBorders>
            <w:hideMark/>
          </w:tcPr>
          <w:p w:rsidR="002D457B" w:rsidRDefault="00DF2B21">
            <w:pPr>
              <w:jc w:val="center"/>
            </w:pPr>
            <w:r>
              <w:t>*</w:t>
            </w:r>
            <w:r w:rsidR="002D457B">
              <w:t>36%</w:t>
            </w:r>
          </w:p>
        </w:tc>
        <w:tc>
          <w:tcPr>
            <w:tcW w:w="667"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87%</w:t>
            </w:r>
          </w:p>
        </w:tc>
        <w:tc>
          <w:tcPr>
            <w:tcW w:w="672"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30%</w:t>
            </w:r>
          </w:p>
        </w:tc>
        <w:tc>
          <w:tcPr>
            <w:tcW w:w="706"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74%</w:t>
            </w:r>
          </w:p>
        </w:tc>
        <w:tc>
          <w:tcPr>
            <w:tcW w:w="706"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42%</w:t>
            </w:r>
          </w:p>
        </w:tc>
        <w:tc>
          <w:tcPr>
            <w:tcW w:w="676" w:type="dxa"/>
            <w:tcBorders>
              <w:left w:val="single" w:sz="4" w:space="0" w:color="auto"/>
              <w:right w:val="single" w:sz="4" w:space="0" w:color="auto"/>
            </w:tcBorders>
          </w:tcPr>
          <w:p w:rsidR="002D457B" w:rsidRDefault="00EA66D8">
            <w:pPr>
              <w:jc w:val="center"/>
            </w:pPr>
            <w:r>
              <w:t>54%</w:t>
            </w:r>
          </w:p>
        </w:tc>
        <w:tc>
          <w:tcPr>
            <w:tcW w:w="677" w:type="dxa"/>
            <w:tcBorders>
              <w:left w:val="single" w:sz="4" w:space="0" w:color="auto"/>
              <w:right w:val="single" w:sz="4" w:space="0" w:color="auto"/>
            </w:tcBorders>
          </w:tcPr>
          <w:p w:rsidR="002D457B" w:rsidRDefault="00EA66D8">
            <w:pPr>
              <w:jc w:val="center"/>
            </w:pPr>
            <w:r>
              <w:t>24%</w:t>
            </w:r>
          </w:p>
        </w:tc>
      </w:tr>
      <w:tr w:rsidR="002D457B" w:rsidTr="00F854E9">
        <w:tc>
          <w:tcPr>
            <w:tcW w:w="1386"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Grade Five</w:t>
            </w:r>
          </w:p>
        </w:tc>
        <w:tc>
          <w:tcPr>
            <w:tcW w:w="1261"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1260"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67"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p>
        </w:tc>
        <w:tc>
          <w:tcPr>
            <w:tcW w:w="672"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p>
        </w:tc>
        <w:tc>
          <w:tcPr>
            <w:tcW w:w="667" w:type="dxa"/>
            <w:tcBorders>
              <w:top w:val="single" w:sz="4" w:space="0" w:color="auto"/>
              <w:left w:val="single" w:sz="4" w:space="0" w:color="auto"/>
              <w:bottom w:val="single" w:sz="4" w:space="0" w:color="auto"/>
              <w:right w:val="single" w:sz="4" w:space="0" w:color="auto"/>
            </w:tcBorders>
          </w:tcPr>
          <w:p w:rsidR="002D457B" w:rsidRDefault="00DF2B21">
            <w:pPr>
              <w:jc w:val="center"/>
            </w:pPr>
            <w:r>
              <w:t>*</w:t>
            </w:r>
          </w:p>
        </w:tc>
        <w:tc>
          <w:tcPr>
            <w:tcW w:w="672" w:type="dxa"/>
            <w:tcBorders>
              <w:top w:val="single" w:sz="4" w:space="0" w:color="auto"/>
              <w:left w:val="single" w:sz="4" w:space="0" w:color="auto"/>
              <w:bottom w:val="single" w:sz="4" w:space="0" w:color="auto"/>
              <w:right w:val="single" w:sz="4" w:space="0" w:color="auto"/>
            </w:tcBorders>
          </w:tcPr>
          <w:p w:rsidR="002D457B" w:rsidRDefault="00DF2B21">
            <w:pPr>
              <w:jc w:val="center"/>
            </w:pPr>
            <w:r>
              <w:t>*</w:t>
            </w:r>
          </w:p>
        </w:tc>
        <w:tc>
          <w:tcPr>
            <w:tcW w:w="706"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706"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76" w:type="dxa"/>
            <w:tcBorders>
              <w:left w:val="single" w:sz="4" w:space="0" w:color="auto"/>
              <w:right w:val="single" w:sz="4" w:space="0" w:color="auto"/>
            </w:tcBorders>
          </w:tcPr>
          <w:p w:rsidR="002D457B" w:rsidRDefault="002D457B">
            <w:pPr>
              <w:jc w:val="center"/>
            </w:pPr>
          </w:p>
        </w:tc>
        <w:tc>
          <w:tcPr>
            <w:tcW w:w="677" w:type="dxa"/>
            <w:tcBorders>
              <w:left w:val="single" w:sz="4" w:space="0" w:color="auto"/>
              <w:right w:val="single" w:sz="4" w:space="0" w:color="auto"/>
            </w:tcBorders>
          </w:tcPr>
          <w:p w:rsidR="002D457B" w:rsidRDefault="002D457B">
            <w:pPr>
              <w:jc w:val="center"/>
            </w:pPr>
          </w:p>
        </w:tc>
      </w:tr>
      <w:tr w:rsidR="002D457B" w:rsidTr="00F854E9">
        <w:tc>
          <w:tcPr>
            <w:tcW w:w="1386"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Grade Six</w:t>
            </w:r>
          </w:p>
        </w:tc>
        <w:tc>
          <w:tcPr>
            <w:tcW w:w="1261"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80%</w:t>
            </w:r>
          </w:p>
        </w:tc>
        <w:tc>
          <w:tcPr>
            <w:tcW w:w="1260"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65%</w:t>
            </w:r>
          </w:p>
        </w:tc>
        <w:tc>
          <w:tcPr>
            <w:tcW w:w="667"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72"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67"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p>
        </w:tc>
        <w:tc>
          <w:tcPr>
            <w:tcW w:w="672"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p>
        </w:tc>
        <w:tc>
          <w:tcPr>
            <w:tcW w:w="706" w:type="dxa"/>
            <w:tcBorders>
              <w:top w:val="single" w:sz="4" w:space="0" w:color="auto"/>
              <w:left w:val="single" w:sz="4" w:space="0" w:color="auto"/>
              <w:bottom w:val="single" w:sz="4" w:space="0" w:color="auto"/>
              <w:right w:val="single" w:sz="4" w:space="0" w:color="auto"/>
            </w:tcBorders>
          </w:tcPr>
          <w:p w:rsidR="002D457B" w:rsidRDefault="002D457B">
            <w:pPr>
              <w:jc w:val="center"/>
            </w:pPr>
            <w:r>
              <w:t>*</w:t>
            </w:r>
          </w:p>
        </w:tc>
        <w:tc>
          <w:tcPr>
            <w:tcW w:w="706" w:type="dxa"/>
            <w:tcBorders>
              <w:top w:val="single" w:sz="4" w:space="0" w:color="auto"/>
              <w:left w:val="single" w:sz="4" w:space="0" w:color="auto"/>
              <w:bottom w:val="single" w:sz="4" w:space="0" w:color="auto"/>
              <w:right w:val="single" w:sz="4" w:space="0" w:color="auto"/>
            </w:tcBorders>
          </w:tcPr>
          <w:p w:rsidR="002D457B" w:rsidRDefault="002D457B">
            <w:pPr>
              <w:jc w:val="center"/>
            </w:pPr>
            <w:r>
              <w:t>*</w:t>
            </w:r>
          </w:p>
        </w:tc>
        <w:tc>
          <w:tcPr>
            <w:tcW w:w="676" w:type="dxa"/>
            <w:tcBorders>
              <w:left w:val="single" w:sz="4" w:space="0" w:color="auto"/>
              <w:right w:val="single" w:sz="4" w:space="0" w:color="auto"/>
            </w:tcBorders>
          </w:tcPr>
          <w:p w:rsidR="002D457B" w:rsidRDefault="002D457B">
            <w:pPr>
              <w:jc w:val="center"/>
            </w:pPr>
          </w:p>
        </w:tc>
        <w:tc>
          <w:tcPr>
            <w:tcW w:w="677" w:type="dxa"/>
            <w:tcBorders>
              <w:left w:val="single" w:sz="4" w:space="0" w:color="auto"/>
              <w:right w:val="single" w:sz="4" w:space="0" w:color="auto"/>
            </w:tcBorders>
          </w:tcPr>
          <w:p w:rsidR="002D457B" w:rsidRDefault="002D457B">
            <w:pPr>
              <w:jc w:val="center"/>
            </w:pPr>
          </w:p>
        </w:tc>
      </w:tr>
      <w:tr w:rsidR="002D457B" w:rsidTr="00F854E9">
        <w:tc>
          <w:tcPr>
            <w:tcW w:w="1386"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 xml:space="preserve">Grade Seven </w:t>
            </w:r>
          </w:p>
        </w:tc>
        <w:tc>
          <w:tcPr>
            <w:tcW w:w="1261"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1260" w:type="dxa"/>
            <w:tcBorders>
              <w:top w:val="single" w:sz="4" w:space="0" w:color="auto"/>
              <w:left w:val="single" w:sz="4" w:space="0" w:color="auto"/>
              <w:bottom w:val="single" w:sz="4" w:space="0" w:color="auto"/>
              <w:right w:val="single" w:sz="4" w:space="0" w:color="auto"/>
            </w:tcBorders>
          </w:tcPr>
          <w:p w:rsidR="002D457B" w:rsidRDefault="002D457B">
            <w:pPr>
              <w:jc w:val="center"/>
            </w:pPr>
          </w:p>
        </w:tc>
        <w:tc>
          <w:tcPr>
            <w:tcW w:w="667"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86%</w:t>
            </w:r>
          </w:p>
        </w:tc>
        <w:tc>
          <w:tcPr>
            <w:tcW w:w="672"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55%</w:t>
            </w:r>
          </w:p>
        </w:tc>
        <w:tc>
          <w:tcPr>
            <w:tcW w:w="667"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58%</w:t>
            </w:r>
          </w:p>
        </w:tc>
        <w:tc>
          <w:tcPr>
            <w:tcW w:w="672"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23%</w:t>
            </w:r>
          </w:p>
        </w:tc>
        <w:tc>
          <w:tcPr>
            <w:tcW w:w="706"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61%</w:t>
            </w:r>
          </w:p>
        </w:tc>
        <w:tc>
          <w:tcPr>
            <w:tcW w:w="706" w:type="dxa"/>
            <w:tcBorders>
              <w:top w:val="single" w:sz="4" w:space="0" w:color="auto"/>
              <w:left w:val="single" w:sz="4" w:space="0" w:color="auto"/>
              <w:bottom w:val="single" w:sz="4" w:space="0" w:color="auto"/>
              <w:right w:val="single" w:sz="4" w:space="0" w:color="auto"/>
            </w:tcBorders>
            <w:hideMark/>
          </w:tcPr>
          <w:p w:rsidR="002D457B" w:rsidRDefault="002D457B">
            <w:pPr>
              <w:jc w:val="center"/>
            </w:pPr>
            <w:r>
              <w:t>29%</w:t>
            </w:r>
          </w:p>
        </w:tc>
        <w:tc>
          <w:tcPr>
            <w:tcW w:w="676" w:type="dxa"/>
            <w:tcBorders>
              <w:left w:val="single" w:sz="4" w:space="0" w:color="auto"/>
              <w:bottom w:val="single" w:sz="4" w:space="0" w:color="auto"/>
              <w:right w:val="single" w:sz="4" w:space="0" w:color="auto"/>
            </w:tcBorders>
          </w:tcPr>
          <w:p w:rsidR="002D457B" w:rsidRDefault="002D457B">
            <w:pPr>
              <w:jc w:val="center"/>
            </w:pPr>
            <w:r>
              <w:t>*</w:t>
            </w:r>
            <w:r w:rsidR="00EA66D8">
              <w:t>64%</w:t>
            </w:r>
          </w:p>
        </w:tc>
        <w:tc>
          <w:tcPr>
            <w:tcW w:w="677" w:type="dxa"/>
            <w:tcBorders>
              <w:left w:val="single" w:sz="4" w:space="0" w:color="auto"/>
              <w:bottom w:val="single" w:sz="4" w:space="0" w:color="auto"/>
              <w:right w:val="single" w:sz="4" w:space="0" w:color="auto"/>
            </w:tcBorders>
          </w:tcPr>
          <w:p w:rsidR="002D457B" w:rsidRDefault="002D457B">
            <w:pPr>
              <w:jc w:val="center"/>
            </w:pPr>
            <w:r>
              <w:t>*</w:t>
            </w:r>
            <w:r w:rsidR="00EA66D8">
              <w:t>31%</w:t>
            </w:r>
          </w:p>
        </w:tc>
      </w:tr>
    </w:tbl>
    <w:p w:rsidR="005F36F9" w:rsidRDefault="005F36F9" w:rsidP="005F36F9">
      <w:pPr>
        <w:rPr>
          <w:rFonts w:asciiTheme="minorHAnsi" w:hAnsiTheme="minorHAnsi" w:cstheme="minorBidi"/>
        </w:rPr>
      </w:pPr>
    </w:p>
    <w:p w:rsidR="005F36F9" w:rsidRDefault="005F36F9" w:rsidP="005F36F9"/>
    <w:p w:rsidR="005F36F9" w:rsidRDefault="005F36F9" w:rsidP="005F36F9"/>
    <w:p w:rsidR="005F36F9" w:rsidRDefault="005F36F9" w:rsidP="005F36F9"/>
    <w:p w:rsidR="005F36F9" w:rsidRDefault="005F36F9" w:rsidP="005F36F9"/>
    <w:p w:rsidR="005F36F9" w:rsidRDefault="005F36F9" w:rsidP="005F36F9"/>
    <w:p w:rsidR="005F36F9" w:rsidRDefault="005F36F9" w:rsidP="005F36F9"/>
    <w:p w:rsidR="005F36F9" w:rsidRDefault="005F36F9" w:rsidP="005F36F9"/>
    <w:p w:rsidR="005F36F9" w:rsidRDefault="005F36F9" w:rsidP="005F36F9">
      <w:pPr>
        <w:jc w:val="center"/>
        <w:rPr>
          <w:b/>
          <w:sz w:val="28"/>
        </w:rPr>
      </w:pPr>
      <w:r>
        <w:rPr>
          <w:b/>
          <w:sz w:val="28"/>
        </w:rPr>
        <w:lastRenderedPageBreak/>
        <w:t>Reading Multi Year Data Comparison</w:t>
      </w:r>
    </w:p>
    <w:p w:rsidR="005F36F9" w:rsidRDefault="005F36F9" w:rsidP="005F36F9">
      <w:r>
        <w:t xml:space="preserve">Report Card Marks C+ (67%) or Above </w:t>
      </w:r>
    </w:p>
    <w:tbl>
      <w:tblPr>
        <w:tblStyle w:val="TableGrid"/>
        <w:tblW w:w="0" w:type="auto"/>
        <w:tblLook w:val="04A0" w:firstRow="1" w:lastRow="0" w:firstColumn="1" w:lastColumn="0" w:noHBand="0" w:noVBand="1"/>
      </w:tblPr>
      <w:tblGrid>
        <w:gridCol w:w="1383"/>
        <w:gridCol w:w="1327"/>
        <w:gridCol w:w="1328"/>
        <w:gridCol w:w="1328"/>
        <w:gridCol w:w="1328"/>
        <w:gridCol w:w="1328"/>
        <w:gridCol w:w="1328"/>
      </w:tblGrid>
      <w:tr w:rsidR="00DF2B21" w:rsidTr="00DF2B21">
        <w:tc>
          <w:tcPr>
            <w:tcW w:w="1383"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1327"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10/11</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11/12</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12/13</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13/14</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14/15</w:t>
            </w:r>
          </w:p>
        </w:tc>
        <w:tc>
          <w:tcPr>
            <w:tcW w:w="1328" w:type="dxa"/>
            <w:tcBorders>
              <w:top w:val="single" w:sz="4" w:space="0" w:color="auto"/>
              <w:left w:val="single" w:sz="4" w:space="0" w:color="auto"/>
              <w:bottom w:val="single" w:sz="4" w:space="0" w:color="auto"/>
              <w:right w:val="single" w:sz="4" w:space="0" w:color="auto"/>
            </w:tcBorders>
          </w:tcPr>
          <w:p w:rsidR="00DF2B21" w:rsidRDefault="00DF2B21">
            <w:pPr>
              <w:jc w:val="center"/>
            </w:pPr>
            <w:r>
              <w:t>15/16</w:t>
            </w:r>
          </w:p>
        </w:tc>
      </w:tr>
      <w:tr w:rsidR="00DF2B21" w:rsidTr="00DF2B21">
        <w:tc>
          <w:tcPr>
            <w:tcW w:w="1383"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Kindergarten</w:t>
            </w:r>
          </w:p>
        </w:tc>
        <w:tc>
          <w:tcPr>
            <w:tcW w:w="1327"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69%</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71%</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68%</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83%</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69%</w:t>
            </w:r>
          </w:p>
        </w:tc>
        <w:tc>
          <w:tcPr>
            <w:tcW w:w="1328" w:type="dxa"/>
            <w:tcBorders>
              <w:top w:val="single" w:sz="4" w:space="0" w:color="auto"/>
              <w:left w:val="single" w:sz="4" w:space="0" w:color="auto"/>
              <w:bottom w:val="single" w:sz="4" w:space="0" w:color="auto"/>
              <w:right w:val="single" w:sz="4" w:space="0" w:color="auto"/>
            </w:tcBorders>
          </w:tcPr>
          <w:p w:rsidR="00DF2B21" w:rsidRDefault="00DF2B21">
            <w:pPr>
              <w:jc w:val="center"/>
            </w:pPr>
          </w:p>
        </w:tc>
      </w:tr>
      <w:tr w:rsidR="00DF2B21" w:rsidTr="00DF2B21">
        <w:tc>
          <w:tcPr>
            <w:tcW w:w="1383"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Grade One</w:t>
            </w:r>
          </w:p>
        </w:tc>
        <w:tc>
          <w:tcPr>
            <w:tcW w:w="1327"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70%</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78%</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74%</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81%</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87%</w:t>
            </w:r>
          </w:p>
        </w:tc>
        <w:tc>
          <w:tcPr>
            <w:tcW w:w="1328" w:type="dxa"/>
            <w:tcBorders>
              <w:top w:val="single" w:sz="4" w:space="0" w:color="auto"/>
              <w:left w:val="single" w:sz="4" w:space="0" w:color="auto"/>
              <w:bottom w:val="single" w:sz="4" w:space="0" w:color="auto"/>
              <w:right w:val="single" w:sz="4" w:space="0" w:color="auto"/>
            </w:tcBorders>
          </w:tcPr>
          <w:p w:rsidR="00DF2B21" w:rsidRDefault="00DF2B21">
            <w:pPr>
              <w:jc w:val="center"/>
            </w:pPr>
          </w:p>
        </w:tc>
      </w:tr>
      <w:tr w:rsidR="00DF2B21" w:rsidTr="00DF2B21">
        <w:tc>
          <w:tcPr>
            <w:tcW w:w="1383"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Grade Two</w:t>
            </w:r>
          </w:p>
        </w:tc>
        <w:tc>
          <w:tcPr>
            <w:tcW w:w="1327"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*81%</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74%</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89%</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87%</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86%</w:t>
            </w:r>
          </w:p>
        </w:tc>
        <w:tc>
          <w:tcPr>
            <w:tcW w:w="1328" w:type="dxa"/>
            <w:tcBorders>
              <w:top w:val="single" w:sz="4" w:space="0" w:color="auto"/>
              <w:left w:val="single" w:sz="4" w:space="0" w:color="auto"/>
              <w:bottom w:val="single" w:sz="4" w:space="0" w:color="auto"/>
              <w:right w:val="single" w:sz="4" w:space="0" w:color="auto"/>
            </w:tcBorders>
          </w:tcPr>
          <w:p w:rsidR="00DF2B21" w:rsidRDefault="00DF2B21">
            <w:pPr>
              <w:jc w:val="center"/>
            </w:pPr>
          </w:p>
        </w:tc>
      </w:tr>
      <w:tr w:rsidR="00DF2B21" w:rsidTr="00DF2B21">
        <w:tc>
          <w:tcPr>
            <w:tcW w:w="1383"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Grade Three</w:t>
            </w:r>
          </w:p>
        </w:tc>
        <w:tc>
          <w:tcPr>
            <w:tcW w:w="1327"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74%</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*70%</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84%</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73%</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85%</w:t>
            </w:r>
          </w:p>
        </w:tc>
        <w:tc>
          <w:tcPr>
            <w:tcW w:w="1328" w:type="dxa"/>
            <w:tcBorders>
              <w:top w:val="single" w:sz="4" w:space="0" w:color="auto"/>
              <w:left w:val="single" w:sz="4" w:space="0" w:color="auto"/>
              <w:bottom w:val="single" w:sz="4" w:space="0" w:color="auto"/>
              <w:right w:val="single" w:sz="4" w:space="0" w:color="auto"/>
            </w:tcBorders>
          </w:tcPr>
          <w:p w:rsidR="00DF2B21" w:rsidRDefault="00DF2B21">
            <w:pPr>
              <w:jc w:val="center"/>
            </w:pPr>
          </w:p>
        </w:tc>
      </w:tr>
      <w:tr w:rsidR="00DF2B21" w:rsidTr="00DF2B21">
        <w:tc>
          <w:tcPr>
            <w:tcW w:w="1383"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Grade Four</w:t>
            </w:r>
          </w:p>
        </w:tc>
        <w:tc>
          <w:tcPr>
            <w:tcW w:w="1327"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97%</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51%</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*64%</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61%</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70%</w:t>
            </w:r>
          </w:p>
        </w:tc>
        <w:tc>
          <w:tcPr>
            <w:tcW w:w="1328" w:type="dxa"/>
            <w:tcBorders>
              <w:top w:val="single" w:sz="4" w:space="0" w:color="auto"/>
              <w:left w:val="single" w:sz="4" w:space="0" w:color="auto"/>
              <w:bottom w:val="single" w:sz="4" w:space="0" w:color="auto"/>
              <w:right w:val="single" w:sz="4" w:space="0" w:color="auto"/>
            </w:tcBorders>
          </w:tcPr>
          <w:p w:rsidR="00DF2B21" w:rsidRDefault="00DF2B21">
            <w:pPr>
              <w:jc w:val="center"/>
            </w:pPr>
          </w:p>
        </w:tc>
      </w:tr>
      <w:tr w:rsidR="00DF2B21" w:rsidTr="00DF2B21">
        <w:tc>
          <w:tcPr>
            <w:tcW w:w="1383"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Grade Five</w:t>
            </w:r>
          </w:p>
        </w:tc>
        <w:tc>
          <w:tcPr>
            <w:tcW w:w="1327"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60%</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62%</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79%</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*82%</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58%</w:t>
            </w:r>
          </w:p>
        </w:tc>
        <w:tc>
          <w:tcPr>
            <w:tcW w:w="1328" w:type="dxa"/>
            <w:tcBorders>
              <w:top w:val="single" w:sz="4" w:space="0" w:color="auto"/>
              <w:left w:val="single" w:sz="4" w:space="0" w:color="auto"/>
              <w:bottom w:val="single" w:sz="4" w:space="0" w:color="auto"/>
              <w:right w:val="single" w:sz="4" w:space="0" w:color="auto"/>
            </w:tcBorders>
          </w:tcPr>
          <w:p w:rsidR="00DF2B21" w:rsidRDefault="00DF2B21">
            <w:pPr>
              <w:jc w:val="center"/>
            </w:pPr>
          </w:p>
        </w:tc>
      </w:tr>
      <w:tr w:rsidR="00DF2B21" w:rsidTr="00DF2B21">
        <w:tc>
          <w:tcPr>
            <w:tcW w:w="1383"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Grade Six</w:t>
            </w:r>
          </w:p>
        </w:tc>
        <w:tc>
          <w:tcPr>
            <w:tcW w:w="1327"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80%</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56%</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56%</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53%</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*80%</w:t>
            </w:r>
          </w:p>
        </w:tc>
        <w:tc>
          <w:tcPr>
            <w:tcW w:w="1328" w:type="dxa"/>
            <w:tcBorders>
              <w:top w:val="single" w:sz="4" w:space="0" w:color="auto"/>
              <w:left w:val="single" w:sz="4" w:space="0" w:color="auto"/>
              <w:bottom w:val="single" w:sz="4" w:space="0" w:color="auto"/>
              <w:right w:val="single" w:sz="4" w:space="0" w:color="auto"/>
            </w:tcBorders>
          </w:tcPr>
          <w:p w:rsidR="00DF2B21" w:rsidRDefault="00DF2B21">
            <w:pPr>
              <w:jc w:val="center"/>
            </w:pPr>
          </w:p>
        </w:tc>
      </w:tr>
      <w:tr w:rsidR="00DF2B21" w:rsidTr="00DF2B21">
        <w:tc>
          <w:tcPr>
            <w:tcW w:w="1383"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 xml:space="preserve">Grade Seven </w:t>
            </w:r>
          </w:p>
        </w:tc>
        <w:tc>
          <w:tcPr>
            <w:tcW w:w="1327"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67%</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67%</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64%</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42%</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47%</w:t>
            </w:r>
          </w:p>
        </w:tc>
        <w:tc>
          <w:tcPr>
            <w:tcW w:w="1328" w:type="dxa"/>
            <w:tcBorders>
              <w:top w:val="single" w:sz="4" w:space="0" w:color="auto"/>
              <w:left w:val="single" w:sz="4" w:space="0" w:color="auto"/>
              <w:bottom w:val="single" w:sz="4" w:space="0" w:color="auto"/>
              <w:right w:val="single" w:sz="4" w:space="0" w:color="auto"/>
            </w:tcBorders>
          </w:tcPr>
          <w:p w:rsidR="00DF2B21" w:rsidRDefault="00DF2B21">
            <w:pPr>
              <w:jc w:val="center"/>
            </w:pPr>
            <w:r>
              <w:t>*</w:t>
            </w:r>
          </w:p>
        </w:tc>
      </w:tr>
      <w:tr w:rsidR="00DF2B21" w:rsidTr="00DF2B21">
        <w:tc>
          <w:tcPr>
            <w:tcW w:w="1383"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1327"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1328"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1328"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1328"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1328"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1328" w:type="dxa"/>
            <w:tcBorders>
              <w:top w:val="single" w:sz="4" w:space="0" w:color="auto"/>
              <w:left w:val="single" w:sz="4" w:space="0" w:color="auto"/>
              <w:bottom w:val="single" w:sz="4" w:space="0" w:color="auto"/>
              <w:right w:val="single" w:sz="4" w:space="0" w:color="auto"/>
            </w:tcBorders>
          </w:tcPr>
          <w:p w:rsidR="00DF2B21" w:rsidRDefault="00DF2B21">
            <w:pPr>
              <w:jc w:val="center"/>
            </w:pPr>
          </w:p>
        </w:tc>
      </w:tr>
      <w:tr w:rsidR="00DF2B21" w:rsidTr="00DF2B21">
        <w:tc>
          <w:tcPr>
            <w:tcW w:w="1383" w:type="dxa"/>
            <w:tcBorders>
              <w:top w:val="single" w:sz="4" w:space="0" w:color="auto"/>
              <w:left w:val="single" w:sz="4" w:space="0" w:color="auto"/>
              <w:bottom w:val="single" w:sz="4" w:space="0" w:color="auto"/>
              <w:right w:val="single" w:sz="4" w:space="0" w:color="auto"/>
            </w:tcBorders>
            <w:hideMark/>
          </w:tcPr>
          <w:p w:rsidR="00DF2B21" w:rsidRDefault="00DF2B21">
            <w:pPr>
              <w:jc w:val="center"/>
              <w:rPr>
                <w:b/>
              </w:rPr>
            </w:pPr>
            <w:r>
              <w:rPr>
                <w:b/>
              </w:rPr>
              <w:t>Total</w:t>
            </w:r>
          </w:p>
        </w:tc>
        <w:tc>
          <w:tcPr>
            <w:tcW w:w="1327"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spacing w:line="360" w:lineRule="auto"/>
              <w:jc w:val="center"/>
              <w:rPr>
                <w:b/>
              </w:rPr>
            </w:pPr>
            <w:r>
              <w:rPr>
                <w:b/>
              </w:rPr>
              <w:t>66%</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rPr>
                <w:b/>
              </w:rPr>
            </w:pPr>
            <w:r>
              <w:rPr>
                <w:b/>
              </w:rPr>
              <w:t>72%</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rPr>
                <w:b/>
              </w:rPr>
            </w:pPr>
            <w:r>
              <w:rPr>
                <w:b/>
              </w:rPr>
              <w:t>70%</w:t>
            </w:r>
          </w:p>
        </w:tc>
        <w:tc>
          <w:tcPr>
            <w:tcW w:w="1328" w:type="dxa"/>
            <w:tcBorders>
              <w:top w:val="single" w:sz="4" w:space="0" w:color="auto"/>
              <w:left w:val="single" w:sz="4" w:space="0" w:color="auto"/>
              <w:bottom w:val="single" w:sz="4" w:space="0" w:color="auto"/>
              <w:right w:val="single" w:sz="4" w:space="0" w:color="auto"/>
            </w:tcBorders>
            <w:hideMark/>
          </w:tcPr>
          <w:p w:rsidR="00DF2B21" w:rsidRDefault="00DF2B21">
            <w:pPr>
              <w:jc w:val="center"/>
              <w:rPr>
                <w:b/>
              </w:rPr>
            </w:pPr>
            <w:r>
              <w:rPr>
                <w:b/>
              </w:rPr>
              <w:t>69%</w:t>
            </w:r>
          </w:p>
        </w:tc>
        <w:tc>
          <w:tcPr>
            <w:tcW w:w="1328" w:type="dxa"/>
            <w:tcBorders>
              <w:top w:val="single" w:sz="4" w:space="0" w:color="auto"/>
              <w:left w:val="single" w:sz="4" w:space="0" w:color="auto"/>
              <w:bottom w:val="single" w:sz="4" w:space="0" w:color="auto"/>
              <w:right w:val="single" w:sz="4" w:space="0" w:color="auto"/>
            </w:tcBorders>
          </w:tcPr>
          <w:p w:rsidR="00DF2B21" w:rsidRDefault="00DF2B21">
            <w:pPr>
              <w:jc w:val="center"/>
              <w:rPr>
                <w:b/>
              </w:rPr>
            </w:pPr>
          </w:p>
        </w:tc>
      </w:tr>
    </w:tbl>
    <w:p w:rsidR="005F36F9" w:rsidRDefault="005F36F9" w:rsidP="005F36F9"/>
    <w:p w:rsidR="005F36F9" w:rsidRDefault="005F36F9" w:rsidP="005F36F9">
      <w:r>
        <w:t>YAT/FSA Scores – Percentage of Acceptable Standard or Above</w:t>
      </w:r>
    </w:p>
    <w:tbl>
      <w:tblPr>
        <w:tblStyle w:val="TableGrid"/>
        <w:tblW w:w="0" w:type="auto"/>
        <w:tblLook w:val="04A0" w:firstRow="1" w:lastRow="0" w:firstColumn="1" w:lastColumn="0" w:noHBand="0" w:noVBand="1"/>
      </w:tblPr>
      <w:tblGrid>
        <w:gridCol w:w="1385"/>
        <w:gridCol w:w="1211"/>
        <w:gridCol w:w="1210"/>
        <w:gridCol w:w="706"/>
        <w:gridCol w:w="706"/>
        <w:gridCol w:w="660"/>
        <w:gridCol w:w="667"/>
        <w:gridCol w:w="695"/>
        <w:gridCol w:w="698"/>
        <w:gridCol w:w="706"/>
        <w:gridCol w:w="706"/>
      </w:tblGrid>
      <w:tr w:rsidR="00DF2B21" w:rsidTr="00DF2B21">
        <w:tc>
          <w:tcPr>
            <w:tcW w:w="1386"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1261"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10/11</w:t>
            </w:r>
          </w:p>
        </w:tc>
        <w:tc>
          <w:tcPr>
            <w:tcW w:w="1260"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11/12</w:t>
            </w:r>
          </w:p>
        </w:tc>
        <w:tc>
          <w:tcPr>
            <w:tcW w:w="1339" w:type="dxa"/>
            <w:gridSpan w:val="2"/>
            <w:tcBorders>
              <w:top w:val="single" w:sz="4" w:space="0" w:color="auto"/>
              <w:left w:val="single" w:sz="4" w:space="0" w:color="auto"/>
              <w:bottom w:val="single" w:sz="4" w:space="0" w:color="auto"/>
              <w:right w:val="single" w:sz="4" w:space="0" w:color="auto"/>
            </w:tcBorders>
            <w:hideMark/>
          </w:tcPr>
          <w:p w:rsidR="00DF2B21" w:rsidRDefault="00DF2B21">
            <w:pPr>
              <w:jc w:val="center"/>
            </w:pPr>
            <w:r>
              <w:t>12/13</w:t>
            </w:r>
          </w:p>
        </w:tc>
        <w:tc>
          <w:tcPr>
            <w:tcW w:w="1339" w:type="dxa"/>
            <w:gridSpan w:val="2"/>
            <w:tcBorders>
              <w:top w:val="single" w:sz="4" w:space="0" w:color="auto"/>
              <w:left w:val="single" w:sz="4" w:space="0" w:color="auto"/>
              <w:bottom w:val="single" w:sz="4" w:space="0" w:color="auto"/>
              <w:right w:val="single" w:sz="4" w:space="0" w:color="auto"/>
            </w:tcBorders>
            <w:hideMark/>
          </w:tcPr>
          <w:p w:rsidR="00DF2B21" w:rsidRDefault="00DF2B21">
            <w:pPr>
              <w:jc w:val="center"/>
            </w:pPr>
            <w:r>
              <w:t>13/14</w:t>
            </w:r>
          </w:p>
        </w:tc>
        <w:tc>
          <w:tcPr>
            <w:tcW w:w="1412" w:type="dxa"/>
            <w:gridSpan w:val="2"/>
            <w:tcBorders>
              <w:top w:val="single" w:sz="4" w:space="0" w:color="auto"/>
              <w:left w:val="single" w:sz="4" w:space="0" w:color="auto"/>
              <w:bottom w:val="single" w:sz="4" w:space="0" w:color="auto"/>
              <w:right w:val="single" w:sz="4" w:space="0" w:color="auto"/>
            </w:tcBorders>
            <w:hideMark/>
          </w:tcPr>
          <w:p w:rsidR="00DF2B21" w:rsidRDefault="00DF2B21">
            <w:pPr>
              <w:jc w:val="center"/>
            </w:pPr>
            <w:r>
              <w:t>14/15</w:t>
            </w:r>
          </w:p>
        </w:tc>
        <w:tc>
          <w:tcPr>
            <w:tcW w:w="1353" w:type="dxa"/>
            <w:gridSpan w:val="2"/>
            <w:tcBorders>
              <w:top w:val="single" w:sz="4" w:space="0" w:color="auto"/>
              <w:left w:val="single" w:sz="4" w:space="0" w:color="auto"/>
              <w:bottom w:val="single" w:sz="4" w:space="0" w:color="auto"/>
              <w:right w:val="single" w:sz="4" w:space="0" w:color="auto"/>
            </w:tcBorders>
          </w:tcPr>
          <w:p w:rsidR="00DF2B21" w:rsidRDefault="00DF2B21">
            <w:pPr>
              <w:jc w:val="center"/>
            </w:pPr>
            <w:r>
              <w:t>15/16</w:t>
            </w:r>
          </w:p>
        </w:tc>
      </w:tr>
      <w:tr w:rsidR="00DF2B21" w:rsidTr="00F854E9">
        <w:tc>
          <w:tcPr>
            <w:tcW w:w="1386"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1261"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1260"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67"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MM</w:t>
            </w:r>
          </w:p>
        </w:tc>
        <w:tc>
          <w:tcPr>
            <w:tcW w:w="672"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MT+</w:t>
            </w:r>
          </w:p>
        </w:tc>
        <w:tc>
          <w:tcPr>
            <w:tcW w:w="667"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MM</w:t>
            </w:r>
          </w:p>
        </w:tc>
        <w:tc>
          <w:tcPr>
            <w:tcW w:w="672"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MT+</w:t>
            </w:r>
          </w:p>
        </w:tc>
        <w:tc>
          <w:tcPr>
            <w:tcW w:w="706"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MM</w:t>
            </w:r>
          </w:p>
        </w:tc>
        <w:tc>
          <w:tcPr>
            <w:tcW w:w="706"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MT+</w:t>
            </w:r>
          </w:p>
        </w:tc>
        <w:tc>
          <w:tcPr>
            <w:tcW w:w="676" w:type="dxa"/>
            <w:tcBorders>
              <w:top w:val="single" w:sz="4" w:space="0" w:color="auto"/>
              <w:left w:val="single" w:sz="4" w:space="0" w:color="auto"/>
              <w:right w:val="single" w:sz="4" w:space="0" w:color="auto"/>
            </w:tcBorders>
          </w:tcPr>
          <w:p w:rsidR="00DF2B21" w:rsidRDefault="00DF2B21">
            <w:pPr>
              <w:jc w:val="center"/>
            </w:pPr>
            <w:r>
              <w:t>MM</w:t>
            </w:r>
          </w:p>
        </w:tc>
        <w:tc>
          <w:tcPr>
            <w:tcW w:w="677" w:type="dxa"/>
            <w:tcBorders>
              <w:top w:val="single" w:sz="4" w:space="0" w:color="auto"/>
              <w:left w:val="single" w:sz="4" w:space="0" w:color="auto"/>
              <w:right w:val="single" w:sz="4" w:space="0" w:color="auto"/>
            </w:tcBorders>
          </w:tcPr>
          <w:p w:rsidR="00DF2B21" w:rsidRDefault="00DF2B21">
            <w:pPr>
              <w:jc w:val="center"/>
            </w:pPr>
            <w:r>
              <w:t>MT+</w:t>
            </w:r>
          </w:p>
        </w:tc>
      </w:tr>
      <w:tr w:rsidR="00DF2B21" w:rsidTr="00F854E9">
        <w:tc>
          <w:tcPr>
            <w:tcW w:w="1386"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Kindergarten</w:t>
            </w:r>
          </w:p>
        </w:tc>
        <w:tc>
          <w:tcPr>
            <w:tcW w:w="1261"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1260"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67"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72"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67"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72"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706"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706"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76" w:type="dxa"/>
            <w:tcBorders>
              <w:left w:val="single" w:sz="4" w:space="0" w:color="auto"/>
              <w:right w:val="single" w:sz="4" w:space="0" w:color="auto"/>
            </w:tcBorders>
          </w:tcPr>
          <w:p w:rsidR="00DF2B21" w:rsidRDefault="00DF2B21">
            <w:pPr>
              <w:jc w:val="center"/>
            </w:pPr>
          </w:p>
        </w:tc>
        <w:tc>
          <w:tcPr>
            <w:tcW w:w="677" w:type="dxa"/>
            <w:tcBorders>
              <w:left w:val="single" w:sz="4" w:space="0" w:color="auto"/>
              <w:right w:val="single" w:sz="4" w:space="0" w:color="auto"/>
            </w:tcBorders>
          </w:tcPr>
          <w:p w:rsidR="00DF2B21" w:rsidRDefault="00DF2B21">
            <w:pPr>
              <w:jc w:val="center"/>
            </w:pPr>
          </w:p>
        </w:tc>
      </w:tr>
      <w:tr w:rsidR="00DF2B21" w:rsidTr="00F854E9">
        <w:tc>
          <w:tcPr>
            <w:tcW w:w="1386"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Grade One</w:t>
            </w:r>
          </w:p>
        </w:tc>
        <w:tc>
          <w:tcPr>
            <w:tcW w:w="1261"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1260"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67"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72"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67"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72"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706"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706"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76" w:type="dxa"/>
            <w:tcBorders>
              <w:left w:val="single" w:sz="4" w:space="0" w:color="auto"/>
              <w:right w:val="single" w:sz="4" w:space="0" w:color="auto"/>
            </w:tcBorders>
          </w:tcPr>
          <w:p w:rsidR="00DF2B21" w:rsidRDefault="00DF2B21">
            <w:pPr>
              <w:jc w:val="center"/>
            </w:pPr>
          </w:p>
        </w:tc>
        <w:tc>
          <w:tcPr>
            <w:tcW w:w="677" w:type="dxa"/>
            <w:tcBorders>
              <w:left w:val="single" w:sz="4" w:space="0" w:color="auto"/>
              <w:right w:val="single" w:sz="4" w:space="0" w:color="auto"/>
            </w:tcBorders>
          </w:tcPr>
          <w:p w:rsidR="00DF2B21" w:rsidRDefault="00DF2B21">
            <w:pPr>
              <w:jc w:val="center"/>
            </w:pPr>
          </w:p>
        </w:tc>
      </w:tr>
      <w:tr w:rsidR="00DF2B21" w:rsidTr="00F854E9">
        <w:tc>
          <w:tcPr>
            <w:tcW w:w="1386"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Grade Two</w:t>
            </w:r>
          </w:p>
        </w:tc>
        <w:tc>
          <w:tcPr>
            <w:tcW w:w="1261" w:type="dxa"/>
            <w:tcBorders>
              <w:top w:val="single" w:sz="4" w:space="0" w:color="auto"/>
              <w:left w:val="single" w:sz="4" w:space="0" w:color="auto"/>
              <w:bottom w:val="single" w:sz="4" w:space="0" w:color="auto"/>
              <w:right w:val="single" w:sz="4" w:space="0" w:color="auto"/>
            </w:tcBorders>
          </w:tcPr>
          <w:p w:rsidR="00DF2B21" w:rsidRDefault="009A34C7">
            <w:pPr>
              <w:jc w:val="center"/>
            </w:pPr>
            <w:r>
              <w:t>*</w:t>
            </w:r>
          </w:p>
        </w:tc>
        <w:tc>
          <w:tcPr>
            <w:tcW w:w="1260"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67"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72"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67"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72"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706"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706"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76" w:type="dxa"/>
            <w:tcBorders>
              <w:left w:val="single" w:sz="4" w:space="0" w:color="auto"/>
              <w:right w:val="single" w:sz="4" w:space="0" w:color="auto"/>
            </w:tcBorders>
          </w:tcPr>
          <w:p w:rsidR="00DF2B21" w:rsidRDefault="00DF2B21">
            <w:pPr>
              <w:jc w:val="center"/>
            </w:pPr>
          </w:p>
        </w:tc>
        <w:tc>
          <w:tcPr>
            <w:tcW w:w="677" w:type="dxa"/>
            <w:tcBorders>
              <w:left w:val="single" w:sz="4" w:space="0" w:color="auto"/>
              <w:right w:val="single" w:sz="4" w:space="0" w:color="auto"/>
            </w:tcBorders>
          </w:tcPr>
          <w:p w:rsidR="00DF2B21" w:rsidRDefault="00DF2B21">
            <w:pPr>
              <w:jc w:val="center"/>
            </w:pPr>
          </w:p>
        </w:tc>
      </w:tr>
      <w:tr w:rsidR="00DF2B21" w:rsidTr="00F854E9">
        <w:tc>
          <w:tcPr>
            <w:tcW w:w="1386"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Grade Three</w:t>
            </w:r>
          </w:p>
        </w:tc>
        <w:tc>
          <w:tcPr>
            <w:tcW w:w="1261"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72%</w:t>
            </w:r>
          </w:p>
        </w:tc>
        <w:tc>
          <w:tcPr>
            <w:tcW w:w="1260" w:type="dxa"/>
            <w:tcBorders>
              <w:top w:val="single" w:sz="4" w:space="0" w:color="auto"/>
              <w:left w:val="single" w:sz="4" w:space="0" w:color="auto"/>
              <w:bottom w:val="single" w:sz="4" w:space="0" w:color="auto"/>
              <w:right w:val="single" w:sz="4" w:space="0" w:color="auto"/>
            </w:tcBorders>
            <w:hideMark/>
          </w:tcPr>
          <w:p w:rsidR="00DF2B21" w:rsidRDefault="009A34C7">
            <w:pPr>
              <w:jc w:val="center"/>
            </w:pPr>
            <w:r>
              <w:t>*</w:t>
            </w:r>
            <w:r w:rsidR="00DF2B21">
              <w:t>81%</w:t>
            </w:r>
          </w:p>
        </w:tc>
        <w:tc>
          <w:tcPr>
            <w:tcW w:w="667"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72"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67"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72"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706"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706"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76" w:type="dxa"/>
            <w:tcBorders>
              <w:left w:val="single" w:sz="4" w:space="0" w:color="auto"/>
              <w:right w:val="single" w:sz="4" w:space="0" w:color="auto"/>
            </w:tcBorders>
          </w:tcPr>
          <w:p w:rsidR="00DF2B21" w:rsidRDefault="00DF2B21">
            <w:pPr>
              <w:jc w:val="center"/>
            </w:pPr>
          </w:p>
        </w:tc>
        <w:tc>
          <w:tcPr>
            <w:tcW w:w="677" w:type="dxa"/>
            <w:tcBorders>
              <w:left w:val="single" w:sz="4" w:space="0" w:color="auto"/>
              <w:right w:val="single" w:sz="4" w:space="0" w:color="auto"/>
            </w:tcBorders>
          </w:tcPr>
          <w:p w:rsidR="00DF2B21" w:rsidRDefault="00DF2B21">
            <w:pPr>
              <w:jc w:val="center"/>
            </w:pPr>
          </w:p>
        </w:tc>
      </w:tr>
      <w:tr w:rsidR="00DF2B21" w:rsidTr="00F854E9">
        <w:tc>
          <w:tcPr>
            <w:tcW w:w="1386"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Grade Four</w:t>
            </w:r>
          </w:p>
        </w:tc>
        <w:tc>
          <w:tcPr>
            <w:tcW w:w="1261"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1260"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p>
        </w:tc>
        <w:tc>
          <w:tcPr>
            <w:tcW w:w="667"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*80%</w:t>
            </w:r>
          </w:p>
        </w:tc>
        <w:tc>
          <w:tcPr>
            <w:tcW w:w="672"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*42%</w:t>
            </w:r>
          </w:p>
        </w:tc>
        <w:tc>
          <w:tcPr>
            <w:tcW w:w="667"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63%</w:t>
            </w:r>
          </w:p>
        </w:tc>
        <w:tc>
          <w:tcPr>
            <w:tcW w:w="672"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20%</w:t>
            </w:r>
          </w:p>
        </w:tc>
        <w:tc>
          <w:tcPr>
            <w:tcW w:w="706"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85%</w:t>
            </w:r>
          </w:p>
        </w:tc>
        <w:tc>
          <w:tcPr>
            <w:tcW w:w="706"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 xml:space="preserve">55%   </w:t>
            </w:r>
          </w:p>
        </w:tc>
        <w:tc>
          <w:tcPr>
            <w:tcW w:w="676" w:type="dxa"/>
            <w:tcBorders>
              <w:left w:val="single" w:sz="4" w:space="0" w:color="auto"/>
              <w:right w:val="single" w:sz="4" w:space="0" w:color="auto"/>
            </w:tcBorders>
          </w:tcPr>
          <w:p w:rsidR="00DF2B21" w:rsidRDefault="00EA66D8">
            <w:pPr>
              <w:jc w:val="center"/>
            </w:pPr>
            <w:r>
              <w:t>60%</w:t>
            </w:r>
          </w:p>
        </w:tc>
        <w:tc>
          <w:tcPr>
            <w:tcW w:w="677" w:type="dxa"/>
            <w:tcBorders>
              <w:left w:val="single" w:sz="4" w:space="0" w:color="auto"/>
              <w:right w:val="single" w:sz="4" w:space="0" w:color="auto"/>
            </w:tcBorders>
          </w:tcPr>
          <w:p w:rsidR="00DF2B21" w:rsidRDefault="00EA66D8">
            <w:pPr>
              <w:jc w:val="center"/>
            </w:pPr>
            <w:r>
              <w:t>46%</w:t>
            </w:r>
          </w:p>
        </w:tc>
      </w:tr>
      <w:tr w:rsidR="00DF2B21" w:rsidTr="00F854E9">
        <w:tc>
          <w:tcPr>
            <w:tcW w:w="1386"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Grade Five</w:t>
            </w:r>
          </w:p>
        </w:tc>
        <w:tc>
          <w:tcPr>
            <w:tcW w:w="1261"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1260"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67"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p>
        </w:tc>
        <w:tc>
          <w:tcPr>
            <w:tcW w:w="672"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p>
        </w:tc>
        <w:tc>
          <w:tcPr>
            <w:tcW w:w="667" w:type="dxa"/>
            <w:tcBorders>
              <w:top w:val="single" w:sz="4" w:space="0" w:color="auto"/>
              <w:left w:val="single" w:sz="4" w:space="0" w:color="auto"/>
              <w:bottom w:val="single" w:sz="4" w:space="0" w:color="auto"/>
              <w:right w:val="single" w:sz="4" w:space="0" w:color="auto"/>
            </w:tcBorders>
          </w:tcPr>
          <w:p w:rsidR="00DF2B21" w:rsidRDefault="00DF2B21">
            <w:pPr>
              <w:jc w:val="center"/>
            </w:pPr>
            <w:r>
              <w:t>*</w:t>
            </w:r>
          </w:p>
        </w:tc>
        <w:tc>
          <w:tcPr>
            <w:tcW w:w="672" w:type="dxa"/>
            <w:tcBorders>
              <w:top w:val="single" w:sz="4" w:space="0" w:color="auto"/>
              <w:left w:val="single" w:sz="4" w:space="0" w:color="auto"/>
              <w:bottom w:val="single" w:sz="4" w:space="0" w:color="auto"/>
              <w:right w:val="single" w:sz="4" w:space="0" w:color="auto"/>
            </w:tcBorders>
          </w:tcPr>
          <w:p w:rsidR="00DF2B21" w:rsidRDefault="00DF2B21">
            <w:pPr>
              <w:jc w:val="center"/>
            </w:pPr>
            <w:r>
              <w:t>*</w:t>
            </w:r>
          </w:p>
        </w:tc>
        <w:tc>
          <w:tcPr>
            <w:tcW w:w="706"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706"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76" w:type="dxa"/>
            <w:tcBorders>
              <w:left w:val="single" w:sz="4" w:space="0" w:color="auto"/>
              <w:right w:val="single" w:sz="4" w:space="0" w:color="auto"/>
            </w:tcBorders>
          </w:tcPr>
          <w:p w:rsidR="00DF2B21" w:rsidRDefault="00DF2B21">
            <w:pPr>
              <w:jc w:val="center"/>
            </w:pPr>
          </w:p>
        </w:tc>
        <w:tc>
          <w:tcPr>
            <w:tcW w:w="677" w:type="dxa"/>
            <w:tcBorders>
              <w:left w:val="single" w:sz="4" w:space="0" w:color="auto"/>
              <w:right w:val="single" w:sz="4" w:space="0" w:color="auto"/>
            </w:tcBorders>
          </w:tcPr>
          <w:p w:rsidR="00DF2B21" w:rsidRDefault="00DF2B21">
            <w:pPr>
              <w:jc w:val="center"/>
            </w:pPr>
          </w:p>
        </w:tc>
      </w:tr>
      <w:tr w:rsidR="00DF2B21" w:rsidTr="00F854E9">
        <w:tc>
          <w:tcPr>
            <w:tcW w:w="1386"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Grade Six</w:t>
            </w:r>
          </w:p>
        </w:tc>
        <w:tc>
          <w:tcPr>
            <w:tcW w:w="1261"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93%</w:t>
            </w:r>
          </w:p>
        </w:tc>
        <w:tc>
          <w:tcPr>
            <w:tcW w:w="1260"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84%</w:t>
            </w:r>
          </w:p>
        </w:tc>
        <w:tc>
          <w:tcPr>
            <w:tcW w:w="667"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72"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67"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p>
        </w:tc>
        <w:tc>
          <w:tcPr>
            <w:tcW w:w="672"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p>
        </w:tc>
        <w:tc>
          <w:tcPr>
            <w:tcW w:w="706" w:type="dxa"/>
            <w:tcBorders>
              <w:top w:val="single" w:sz="4" w:space="0" w:color="auto"/>
              <w:left w:val="single" w:sz="4" w:space="0" w:color="auto"/>
              <w:bottom w:val="single" w:sz="4" w:space="0" w:color="auto"/>
              <w:right w:val="single" w:sz="4" w:space="0" w:color="auto"/>
            </w:tcBorders>
          </w:tcPr>
          <w:p w:rsidR="00DF2B21" w:rsidRDefault="00DF2B21">
            <w:pPr>
              <w:jc w:val="center"/>
            </w:pPr>
            <w:r>
              <w:t>*</w:t>
            </w:r>
          </w:p>
        </w:tc>
        <w:tc>
          <w:tcPr>
            <w:tcW w:w="706" w:type="dxa"/>
            <w:tcBorders>
              <w:top w:val="single" w:sz="4" w:space="0" w:color="auto"/>
              <w:left w:val="single" w:sz="4" w:space="0" w:color="auto"/>
              <w:bottom w:val="single" w:sz="4" w:space="0" w:color="auto"/>
              <w:right w:val="single" w:sz="4" w:space="0" w:color="auto"/>
            </w:tcBorders>
          </w:tcPr>
          <w:p w:rsidR="00DF2B21" w:rsidRDefault="00DF2B21">
            <w:pPr>
              <w:jc w:val="center"/>
            </w:pPr>
            <w:r>
              <w:t>*</w:t>
            </w:r>
          </w:p>
        </w:tc>
        <w:tc>
          <w:tcPr>
            <w:tcW w:w="676" w:type="dxa"/>
            <w:tcBorders>
              <w:left w:val="single" w:sz="4" w:space="0" w:color="auto"/>
              <w:right w:val="single" w:sz="4" w:space="0" w:color="auto"/>
            </w:tcBorders>
          </w:tcPr>
          <w:p w:rsidR="00DF2B21" w:rsidRDefault="00DF2B21">
            <w:pPr>
              <w:jc w:val="center"/>
            </w:pPr>
          </w:p>
        </w:tc>
        <w:tc>
          <w:tcPr>
            <w:tcW w:w="677" w:type="dxa"/>
            <w:tcBorders>
              <w:left w:val="single" w:sz="4" w:space="0" w:color="auto"/>
              <w:right w:val="single" w:sz="4" w:space="0" w:color="auto"/>
            </w:tcBorders>
          </w:tcPr>
          <w:p w:rsidR="00DF2B21" w:rsidRDefault="00DF2B21">
            <w:pPr>
              <w:jc w:val="center"/>
            </w:pPr>
          </w:p>
        </w:tc>
      </w:tr>
      <w:tr w:rsidR="00DF2B21" w:rsidTr="00F854E9">
        <w:tc>
          <w:tcPr>
            <w:tcW w:w="1386"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 xml:space="preserve">Grade Seven </w:t>
            </w:r>
          </w:p>
        </w:tc>
        <w:tc>
          <w:tcPr>
            <w:tcW w:w="1261"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1260" w:type="dxa"/>
            <w:tcBorders>
              <w:top w:val="single" w:sz="4" w:space="0" w:color="auto"/>
              <w:left w:val="single" w:sz="4" w:space="0" w:color="auto"/>
              <w:bottom w:val="single" w:sz="4" w:space="0" w:color="auto"/>
              <w:right w:val="single" w:sz="4" w:space="0" w:color="auto"/>
            </w:tcBorders>
          </w:tcPr>
          <w:p w:rsidR="00DF2B21" w:rsidRDefault="00DF2B21">
            <w:pPr>
              <w:jc w:val="center"/>
            </w:pPr>
          </w:p>
        </w:tc>
        <w:tc>
          <w:tcPr>
            <w:tcW w:w="667"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82%</w:t>
            </w:r>
          </w:p>
        </w:tc>
        <w:tc>
          <w:tcPr>
            <w:tcW w:w="672"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62%</w:t>
            </w:r>
          </w:p>
        </w:tc>
        <w:tc>
          <w:tcPr>
            <w:tcW w:w="667"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77%</w:t>
            </w:r>
          </w:p>
        </w:tc>
        <w:tc>
          <w:tcPr>
            <w:tcW w:w="672"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46%</w:t>
            </w:r>
          </w:p>
        </w:tc>
        <w:tc>
          <w:tcPr>
            <w:tcW w:w="706"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73%</w:t>
            </w:r>
          </w:p>
        </w:tc>
        <w:tc>
          <w:tcPr>
            <w:tcW w:w="706" w:type="dxa"/>
            <w:tcBorders>
              <w:top w:val="single" w:sz="4" w:space="0" w:color="auto"/>
              <w:left w:val="single" w:sz="4" w:space="0" w:color="auto"/>
              <w:bottom w:val="single" w:sz="4" w:space="0" w:color="auto"/>
              <w:right w:val="single" w:sz="4" w:space="0" w:color="auto"/>
            </w:tcBorders>
            <w:hideMark/>
          </w:tcPr>
          <w:p w:rsidR="00DF2B21" w:rsidRDefault="00DF2B21">
            <w:pPr>
              <w:jc w:val="center"/>
            </w:pPr>
            <w:r>
              <w:t>32%</w:t>
            </w:r>
          </w:p>
        </w:tc>
        <w:tc>
          <w:tcPr>
            <w:tcW w:w="676" w:type="dxa"/>
            <w:tcBorders>
              <w:left w:val="single" w:sz="4" w:space="0" w:color="auto"/>
              <w:bottom w:val="single" w:sz="4" w:space="0" w:color="auto"/>
              <w:right w:val="single" w:sz="4" w:space="0" w:color="auto"/>
            </w:tcBorders>
          </w:tcPr>
          <w:p w:rsidR="00DF2B21" w:rsidRDefault="00DF2B21">
            <w:pPr>
              <w:jc w:val="center"/>
            </w:pPr>
            <w:r>
              <w:t>*</w:t>
            </w:r>
            <w:r w:rsidR="00EA66D8">
              <w:t>81%</w:t>
            </w:r>
          </w:p>
        </w:tc>
        <w:tc>
          <w:tcPr>
            <w:tcW w:w="677" w:type="dxa"/>
            <w:tcBorders>
              <w:left w:val="single" w:sz="4" w:space="0" w:color="auto"/>
              <w:bottom w:val="single" w:sz="4" w:space="0" w:color="auto"/>
              <w:right w:val="single" w:sz="4" w:space="0" w:color="auto"/>
            </w:tcBorders>
          </w:tcPr>
          <w:p w:rsidR="00DF2B21" w:rsidRDefault="00DF2B21">
            <w:pPr>
              <w:jc w:val="center"/>
            </w:pPr>
            <w:r>
              <w:t>*</w:t>
            </w:r>
            <w:r w:rsidR="00EA66D8">
              <w:t>39%</w:t>
            </w:r>
          </w:p>
        </w:tc>
      </w:tr>
    </w:tbl>
    <w:p w:rsidR="005F36F9" w:rsidRDefault="005F36F9" w:rsidP="005F36F9">
      <w:pPr>
        <w:jc w:val="center"/>
      </w:pPr>
    </w:p>
    <w:p w:rsidR="005F36F9" w:rsidRDefault="005F36F9" w:rsidP="005F36F9">
      <w:pPr>
        <w:jc w:val="center"/>
      </w:pPr>
    </w:p>
    <w:p w:rsidR="005F36F9" w:rsidRDefault="005F36F9" w:rsidP="005F36F9">
      <w:pPr>
        <w:rPr>
          <w:b/>
          <w:sz w:val="28"/>
        </w:rPr>
      </w:pPr>
      <w:r>
        <w:t>DART – Spring Results Averaged Percentage Fully Meeting or Exceeding Expectations</w:t>
      </w:r>
    </w:p>
    <w:tbl>
      <w:tblPr>
        <w:tblStyle w:val="TableGrid"/>
        <w:tblW w:w="0" w:type="auto"/>
        <w:tblLook w:val="04A0" w:firstRow="1" w:lastRow="0" w:firstColumn="1" w:lastColumn="0" w:noHBand="0" w:noVBand="1"/>
      </w:tblPr>
      <w:tblGrid>
        <w:gridCol w:w="1383"/>
        <w:gridCol w:w="1327"/>
        <w:gridCol w:w="1328"/>
        <w:gridCol w:w="1328"/>
        <w:gridCol w:w="1328"/>
        <w:gridCol w:w="1328"/>
        <w:gridCol w:w="1328"/>
      </w:tblGrid>
      <w:tr w:rsidR="009A34C7" w:rsidTr="009A34C7">
        <w:tc>
          <w:tcPr>
            <w:tcW w:w="1383"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10/11</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11/12</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12/13</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13/14</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14/15</w:t>
            </w: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r>
              <w:t>15/16</w:t>
            </w: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Kindergarten</w:t>
            </w:r>
          </w:p>
        </w:tc>
        <w:tc>
          <w:tcPr>
            <w:tcW w:w="1327"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One</w:t>
            </w:r>
          </w:p>
        </w:tc>
        <w:tc>
          <w:tcPr>
            <w:tcW w:w="1327"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Two</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*32%</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45%</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80%</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67%</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63%</w:t>
            </w:r>
          </w:p>
        </w:tc>
        <w:tc>
          <w:tcPr>
            <w:tcW w:w="1328" w:type="dxa"/>
            <w:tcBorders>
              <w:top w:val="single" w:sz="4" w:space="0" w:color="auto"/>
              <w:left w:val="single" w:sz="4" w:space="0" w:color="auto"/>
              <w:bottom w:val="single" w:sz="4" w:space="0" w:color="auto"/>
              <w:right w:val="single" w:sz="4" w:space="0" w:color="auto"/>
            </w:tcBorders>
          </w:tcPr>
          <w:p w:rsidR="009A34C7" w:rsidRDefault="00EA66D8">
            <w:pPr>
              <w:jc w:val="center"/>
            </w:pPr>
            <w:r>
              <w:t>50%</w:t>
            </w: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Three</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50%</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*54%</w:t>
            </w: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62%</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61%</w:t>
            </w:r>
          </w:p>
        </w:tc>
        <w:tc>
          <w:tcPr>
            <w:tcW w:w="1328" w:type="dxa"/>
            <w:tcBorders>
              <w:top w:val="single" w:sz="4" w:space="0" w:color="auto"/>
              <w:left w:val="single" w:sz="4" w:space="0" w:color="auto"/>
              <w:bottom w:val="single" w:sz="4" w:space="0" w:color="auto"/>
              <w:right w:val="single" w:sz="4" w:space="0" w:color="auto"/>
            </w:tcBorders>
          </w:tcPr>
          <w:p w:rsidR="009A34C7" w:rsidRDefault="00EA66D8">
            <w:pPr>
              <w:jc w:val="center"/>
            </w:pPr>
            <w:r>
              <w:t>65%</w:t>
            </w: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Four</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62%</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47%</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*77%</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28%</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67%</w:t>
            </w:r>
          </w:p>
        </w:tc>
        <w:tc>
          <w:tcPr>
            <w:tcW w:w="1328" w:type="dxa"/>
            <w:tcBorders>
              <w:top w:val="single" w:sz="4" w:space="0" w:color="auto"/>
              <w:left w:val="single" w:sz="4" w:space="0" w:color="auto"/>
              <w:bottom w:val="single" w:sz="4" w:space="0" w:color="auto"/>
              <w:right w:val="single" w:sz="4" w:space="0" w:color="auto"/>
            </w:tcBorders>
          </w:tcPr>
          <w:p w:rsidR="009A34C7" w:rsidRDefault="00EA66D8">
            <w:pPr>
              <w:jc w:val="center"/>
            </w:pPr>
            <w:r>
              <w:t>68%</w:t>
            </w: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Five</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54%</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53%</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71%</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*75%</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47%</w:t>
            </w:r>
          </w:p>
        </w:tc>
        <w:tc>
          <w:tcPr>
            <w:tcW w:w="1328" w:type="dxa"/>
            <w:tcBorders>
              <w:top w:val="single" w:sz="4" w:space="0" w:color="auto"/>
              <w:left w:val="single" w:sz="4" w:space="0" w:color="auto"/>
              <w:bottom w:val="single" w:sz="4" w:space="0" w:color="auto"/>
              <w:right w:val="single" w:sz="4" w:space="0" w:color="auto"/>
            </w:tcBorders>
          </w:tcPr>
          <w:p w:rsidR="009A34C7" w:rsidRDefault="00EA66D8">
            <w:pPr>
              <w:jc w:val="center"/>
            </w:pPr>
            <w:r>
              <w:t>55%</w:t>
            </w: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Six</w:t>
            </w:r>
          </w:p>
        </w:tc>
        <w:tc>
          <w:tcPr>
            <w:tcW w:w="1327"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52%</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27%</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*60%</w:t>
            </w:r>
          </w:p>
        </w:tc>
        <w:tc>
          <w:tcPr>
            <w:tcW w:w="1328" w:type="dxa"/>
            <w:tcBorders>
              <w:top w:val="single" w:sz="4" w:space="0" w:color="auto"/>
              <w:left w:val="single" w:sz="4" w:space="0" w:color="auto"/>
              <w:bottom w:val="single" w:sz="4" w:space="0" w:color="auto"/>
              <w:right w:val="single" w:sz="4" w:space="0" w:color="auto"/>
            </w:tcBorders>
          </w:tcPr>
          <w:p w:rsidR="009A34C7" w:rsidRDefault="00EA66D8">
            <w:pPr>
              <w:jc w:val="center"/>
            </w:pPr>
            <w:r>
              <w:t>33%</w:t>
            </w: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 xml:space="preserve">Grade Seven </w:t>
            </w:r>
          </w:p>
        </w:tc>
        <w:tc>
          <w:tcPr>
            <w:tcW w:w="1327"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51%</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46%</w:t>
            </w: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r>
              <w:t>*</w:t>
            </w:r>
            <w:r w:rsidR="00EA66D8">
              <w:t>72%</w:t>
            </w:r>
          </w:p>
        </w:tc>
      </w:tr>
      <w:tr w:rsidR="00141C11" w:rsidTr="009A34C7">
        <w:tc>
          <w:tcPr>
            <w:tcW w:w="1383" w:type="dxa"/>
            <w:tcBorders>
              <w:top w:val="single" w:sz="4" w:space="0" w:color="auto"/>
              <w:left w:val="single" w:sz="4" w:space="0" w:color="auto"/>
              <w:bottom w:val="single" w:sz="4" w:space="0" w:color="auto"/>
              <w:right w:val="single" w:sz="4" w:space="0" w:color="auto"/>
            </w:tcBorders>
          </w:tcPr>
          <w:p w:rsidR="00141C11" w:rsidRDefault="00141C11">
            <w:pPr>
              <w:jc w:val="center"/>
            </w:pPr>
          </w:p>
        </w:tc>
        <w:tc>
          <w:tcPr>
            <w:tcW w:w="1327" w:type="dxa"/>
            <w:tcBorders>
              <w:top w:val="single" w:sz="4" w:space="0" w:color="auto"/>
              <w:left w:val="single" w:sz="4" w:space="0" w:color="auto"/>
              <w:bottom w:val="single" w:sz="4" w:space="0" w:color="auto"/>
              <w:right w:val="single" w:sz="4" w:space="0" w:color="auto"/>
            </w:tcBorders>
          </w:tcPr>
          <w:p w:rsidR="00141C11" w:rsidRDefault="00141C11">
            <w:pPr>
              <w:jc w:val="center"/>
            </w:pPr>
          </w:p>
        </w:tc>
        <w:tc>
          <w:tcPr>
            <w:tcW w:w="1328" w:type="dxa"/>
            <w:tcBorders>
              <w:top w:val="single" w:sz="4" w:space="0" w:color="auto"/>
              <w:left w:val="single" w:sz="4" w:space="0" w:color="auto"/>
              <w:bottom w:val="single" w:sz="4" w:space="0" w:color="auto"/>
              <w:right w:val="single" w:sz="4" w:space="0" w:color="auto"/>
            </w:tcBorders>
          </w:tcPr>
          <w:p w:rsidR="00141C11" w:rsidRDefault="00141C11">
            <w:pPr>
              <w:jc w:val="center"/>
            </w:pPr>
          </w:p>
        </w:tc>
        <w:tc>
          <w:tcPr>
            <w:tcW w:w="1328" w:type="dxa"/>
            <w:tcBorders>
              <w:top w:val="single" w:sz="4" w:space="0" w:color="auto"/>
              <w:left w:val="single" w:sz="4" w:space="0" w:color="auto"/>
              <w:bottom w:val="single" w:sz="4" w:space="0" w:color="auto"/>
              <w:right w:val="single" w:sz="4" w:space="0" w:color="auto"/>
            </w:tcBorders>
          </w:tcPr>
          <w:p w:rsidR="00141C11" w:rsidRDefault="00141C11">
            <w:pPr>
              <w:jc w:val="center"/>
            </w:pPr>
          </w:p>
        </w:tc>
        <w:tc>
          <w:tcPr>
            <w:tcW w:w="1328" w:type="dxa"/>
            <w:tcBorders>
              <w:top w:val="single" w:sz="4" w:space="0" w:color="auto"/>
              <w:left w:val="single" w:sz="4" w:space="0" w:color="auto"/>
              <w:bottom w:val="single" w:sz="4" w:space="0" w:color="auto"/>
              <w:right w:val="single" w:sz="4" w:space="0" w:color="auto"/>
            </w:tcBorders>
          </w:tcPr>
          <w:p w:rsidR="00141C11" w:rsidRDefault="00141C11">
            <w:pPr>
              <w:jc w:val="center"/>
            </w:pPr>
          </w:p>
        </w:tc>
        <w:tc>
          <w:tcPr>
            <w:tcW w:w="1328" w:type="dxa"/>
            <w:tcBorders>
              <w:top w:val="single" w:sz="4" w:space="0" w:color="auto"/>
              <w:left w:val="single" w:sz="4" w:space="0" w:color="auto"/>
              <w:bottom w:val="single" w:sz="4" w:space="0" w:color="auto"/>
              <w:right w:val="single" w:sz="4" w:space="0" w:color="auto"/>
            </w:tcBorders>
          </w:tcPr>
          <w:p w:rsidR="00141C11" w:rsidRDefault="00141C11">
            <w:pPr>
              <w:jc w:val="center"/>
            </w:pPr>
          </w:p>
        </w:tc>
        <w:tc>
          <w:tcPr>
            <w:tcW w:w="1328" w:type="dxa"/>
            <w:tcBorders>
              <w:top w:val="single" w:sz="4" w:space="0" w:color="auto"/>
              <w:left w:val="single" w:sz="4" w:space="0" w:color="auto"/>
              <w:bottom w:val="single" w:sz="4" w:space="0" w:color="auto"/>
              <w:right w:val="single" w:sz="4" w:space="0" w:color="auto"/>
            </w:tcBorders>
          </w:tcPr>
          <w:p w:rsidR="00141C11" w:rsidRDefault="00141C11">
            <w:pPr>
              <w:jc w:val="center"/>
            </w:pPr>
          </w:p>
        </w:tc>
      </w:tr>
      <w:tr w:rsidR="00141C11" w:rsidRPr="00141C11" w:rsidTr="009A34C7">
        <w:tc>
          <w:tcPr>
            <w:tcW w:w="1383" w:type="dxa"/>
            <w:tcBorders>
              <w:top w:val="single" w:sz="4" w:space="0" w:color="auto"/>
              <w:left w:val="single" w:sz="4" w:space="0" w:color="auto"/>
              <w:bottom w:val="single" w:sz="4" w:space="0" w:color="auto"/>
              <w:right w:val="single" w:sz="4" w:space="0" w:color="auto"/>
            </w:tcBorders>
          </w:tcPr>
          <w:p w:rsidR="00141C11" w:rsidRPr="00141C11" w:rsidRDefault="00141C11">
            <w:pPr>
              <w:jc w:val="center"/>
              <w:rPr>
                <w:b/>
              </w:rPr>
            </w:pPr>
            <w:r>
              <w:rPr>
                <w:b/>
              </w:rPr>
              <w:t xml:space="preserve">Total </w:t>
            </w:r>
          </w:p>
        </w:tc>
        <w:tc>
          <w:tcPr>
            <w:tcW w:w="1327" w:type="dxa"/>
            <w:tcBorders>
              <w:top w:val="single" w:sz="4" w:space="0" w:color="auto"/>
              <w:left w:val="single" w:sz="4" w:space="0" w:color="auto"/>
              <w:bottom w:val="single" w:sz="4" w:space="0" w:color="auto"/>
              <w:right w:val="single" w:sz="4" w:space="0" w:color="auto"/>
            </w:tcBorders>
          </w:tcPr>
          <w:p w:rsidR="00141C11" w:rsidRPr="00141C11" w:rsidRDefault="00141C11">
            <w:pPr>
              <w:jc w:val="center"/>
              <w:rPr>
                <w:b/>
              </w:rPr>
            </w:pPr>
            <w:r>
              <w:rPr>
                <w:b/>
              </w:rPr>
              <w:t>50%</w:t>
            </w:r>
          </w:p>
        </w:tc>
        <w:tc>
          <w:tcPr>
            <w:tcW w:w="1328" w:type="dxa"/>
            <w:tcBorders>
              <w:top w:val="single" w:sz="4" w:space="0" w:color="auto"/>
              <w:left w:val="single" w:sz="4" w:space="0" w:color="auto"/>
              <w:bottom w:val="single" w:sz="4" w:space="0" w:color="auto"/>
              <w:right w:val="single" w:sz="4" w:space="0" w:color="auto"/>
            </w:tcBorders>
          </w:tcPr>
          <w:p w:rsidR="00141C11" w:rsidRPr="00141C11" w:rsidRDefault="00141C11">
            <w:pPr>
              <w:jc w:val="center"/>
              <w:rPr>
                <w:b/>
              </w:rPr>
            </w:pPr>
            <w:r>
              <w:rPr>
                <w:b/>
              </w:rPr>
              <w:t>50%</w:t>
            </w:r>
          </w:p>
        </w:tc>
        <w:tc>
          <w:tcPr>
            <w:tcW w:w="1328" w:type="dxa"/>
            <w:tcBorders>
              <w:top w:val="single" w:sz="4" w:space="0" w:color="auto"/>
              <w:left w:val="single" w:sz="4" w:space="0" w:color="auto"/>
              <w:bottom w:val="single" w:sz="4" w:space="0" w:color="auto"/>
              <w:right w:val="single" w:sz="4" w:space="0" w:color="auto"/>
            </w:tcBorders>
          </w:tcPr>
          <w:p w:rsidR="00141C11" w:rsidRPr="00141C11" w:rsidRDefault="00141C11">
            <w:pPr>
              <w:jc w:val="center"/>
              <w:rPr>
                <w:b/>
              </w:rPr>
            </w:pPr>
            <w:r>
              <w:rPr>
                <w:b/>
              </w:rPr>
              <w:t>70%</w:t>
            </w:r>
          </w:p>
        </w:tc>
        <w:tc>
          <w:tcPr>
            <w:tcW w:w="1328" w:type="dxa"/>
            <w:tcBorders>
              <w:top w:val="single" w:sz="4" w:space="0" w:color="auto"/>
              <w:left w:val="single" w:sz="4" w:space="0" w:color="auto"/>
              <w:bottom w:val="single" w:sz="4" w:space="0" w:color="auto"/>
              <w:right w:val="single" w:sz="4" w:space="0" w:color="auto"/>
            </w:tcBorders>
          </w:tcPr>
          <w:p w:rsidR="00141C11" w:rsidRPr="00141C11" w:rsidRDefault="00141C11">
            <w:pPr>
              <w:jc w:val="center"/>
              <w:rPr>
                <w:b/>
              </w:rPr>
            </w:pPr>
            <w:r>
              <w:rPr>
                <w:b/>
              </w:rPr>
              <w:t>52%</w:t>
            </w:r>
          </w:p>
        </w:tc>
        <w:tc>
          <w:tcPr>
            <w:tcW w:w="1328" w:type="dxa"/>
            <w:tcBorders>
              <w:top w:val="single" w:sz="4" w:space="0" w:color="auto"/>
              <w:left w:val="single" w:sz="4" w:space="0" w:color="auto"/>
              <w:bottom w:val="single" w:sz="4" w:space="0" w:color="auto"/>
              <w:right w:val="single" w:sz="4" w:space="0" w:color="auto"/>
            </w:tcBorders>
          </w:tcPr>
          <w:p w:rsidR="00141C11" w:rsidRPr="00141C11" w:rsidRDefault="00141C11">
            <w:pPr>
              <w:jc w:val="center"/>
              <w:rPr>
                <w:b/>
              </w:rPr>
            </w:pPr>
            <w:r>
              <w:rPr>
                <w:b/>
              </w:rPr>
              <w:t>57%</w:t>
            </w:r>
          </w:p>
        </w:tc>
        <w:tc>
          <w:tcPr>
            <w:tcW w:w="1328" w:type="dxa"/>
            <w:tcBorders>
              <w:top w:val="single" w:sz="4" w:space="0" w:color="auto"/>
              <w:left w:val="single" w:sz="4" w:space="0" w:color="auto"/>
              <w:bottom w:val="single" w:sz="4" w:space="0" w:color="auto"/>
              <w:right w:val="single" w:sz="4" w:space="0" w:color="auto"/>
            </w:tcBorders>
          </w:tcPr>
          <w:p w:rsidR="00141C11" w:rsidRPr="00141C11" w:rsidRDefault="00141C11">
            <w:pPr>
              <w:jc w:val="center"/>
              <w:rPr>
                <w:b/>
              </w:rPr>
            </w:pPr>
            <w:r>
              <w:rPr>
                <w:b/>
              </w:rPr>
              <w:t>57%</w:t>
            </w:r>
          </w:p>
        </w:tc>
      </w:tr>
    </w:tbl>
    <w:p w:rsidR="005F36F9" w:rsidRDefault="005F36F9" w:rsidP="005D0FAF">
      <w:pPr>
        <w:jc w:val="center"/>
        <w:rPr>
          <w:b/>
          <w:sz w:val="28"/>
        </w:rPr>
      </w:pPr>
      <w:r>
        <w:rPr>
          <w:b/>
          <w:sz w:val="28"/>
        </w:rPr>
        <w:lastRenderedPageBreak/>
        <w:t>Writing Multi Year Data Comparison</w:t>
      </w:r>
    </w:p>
    <w:p w:rsidR="005F36F9" w:rsidRDefault="005F36F9" w:rsidP="005F36F9">
      <w:r>
        <w:t xml:space="preserve">Report Card Marks C+ (67%) or Above </w:t>
      </w:r>
    </w:p>
    <w:tbl>
      <w:tblPr>
        <w:tblStyle w:val="TableGrid"/>
        <w:tblW w:w="0" w:type="auto"/>
        <w:tblLook w:val="04A0" w:firstRow="1" w:lastRow="0" w:firstColumn="1" w:lastColumn="0" w:noHBand="0" w:noVBand="1"/>
      </w:tblPr>
      <w:tblGrid>
        <w:gridCol w:w="1383"/>
        <w:gridCol w:w="1327"/>
        <w:gridCol w:w="1328"/>
        <w:gridCol w:w="1328"/>
        <w:gridCol w:w="1328"/>
        <w:gridCol w:w="1328"/>
        <w:gridCol w:w="1328"/>
      </w:tblGrid>
      <w:tr w:rsidR="009A34C7" w:rsidTr="009A34C7">
        <w:tc>
          <w:tcPr>
            <w:tcW w:w="1383"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10/11</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11/12</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12/13</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13/14</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14/15</w:t>
            </w: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r>
              <w:t>15/16</w:t>
            </w: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Kindergarten</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72%</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66%</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64%</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69%</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63%</w:t>
            </w: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One</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44%</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78%</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73%</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88%</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76%</w:t>
            </w: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Two</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*81%</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54%</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71%</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77%</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84%</w:t>
            </w: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Three</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71%</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*66%</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78%</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73%</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70%</w:t>
            </w: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Four</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97%</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51%</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*71%</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61%</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67%</w:t>
            </w: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Five</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67%</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60%</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82%</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*74%</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53%</w:t>
            </w: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Six</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77%</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67%</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63%</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53%</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*72%</w:t>
            </w: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 xml:space="preserve">Grade Seven </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61%</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50%</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52%</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61%</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56%</w:t>
            </w: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r>
              <w:t>*</w:t>
            </w:r>
          </w:p>
        </w:tc>
      </w:tr>
      <w:tr w:rsidR="009A34C7" w:rsidTr="009A34C7">
        <w:tc>
          <w:tcPr>
            <w:tcW w:w="1383"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7"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rPr>
                <w:b/>
              </w:rPr>
            </w:pPr>
            <w:r>
              <w:rPr>
                <w:b/>
              </w:rPr>
              <w:t>Total</w:t>
            </w:r>
          </w:p>
        </w:tc>
        <w:tc>
          <w:tcPr>
            <w:tcW w:w="1327" w:type="dxa"/>
            <w:tcBorders>
              <w:top w:val="single" w:sz="4" w:space="0" w:color="auto"/>
              <w:left w:val="single" w:sz="4" w:space="0" w:color="auto"/>
              <w:bottom w:val="single" w:sz="4" w:space="0" w:color="auto"/>
              <w:right w:val="single" w:sz="4" w:space="0" w:color="auto"/>
            </w:tcBorders>
          </w:tcPr>
          <w:p w:rsidR="009A34C7" w:rsidRDefault="009A34C7">
            <w:pPr>
              <w:jc w:val="center"/>
              <w:rPr>
                <w:b/>
              </w:rPr>
            </w:pP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rPr>
                <w:b/>
              </w:rPr>
            </w:pPr>
            <w:r>
              <w:rPr>
                <w:b/>
              </w:rPr>
              <w:t>61%</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rPr>
                <w:b/>
              </w:rPr>
            </w:pPr>
            <w:r>
              <w:rPr>
                <w:b/>
              </w:rPr>
              <w:t>69%</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rPr>
                <w:b/>
              </w:rPr>
            </w:pPr>
            <w:r>
              <w:rPr>
                <w:b/>
              </w:rPr>
              <w:t>70%</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rPr>
                <w:b/>
              </w:rPr>
            </w:pPr>
            <w:r>
              <w:rPr>
                <w:b/>
              </w:rPr>
              <w:t>68%</w:t>
            </w: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rPr>
                <w:b/>
              </w:rPr>
            </w:pPr>
          </w:p>
        </w:tc>
      </w:tr>
    </w:tbl>
    <w:p w:rsidR="005F36F9" w:rsidRDefault="005F36F9" w:rsidP="005D0FAF">
      <w:pPr>
        <w:rPr>
          <w:b/>
        </w:rPr>
      </w:pPr>
    </w:p>
    <w:p w:rsidR="005F36F9" w:rsidRDefault="005F36F9" w:rsidP="005F36F9">
      <w:r>
        <w:t xml:space="preserve">YAT/FSA Results – Percentage at Acceptable Standard or Above </w:t>
      </w:r>
    </w:p>
    <w:tbl>
      <w:tblPr>
        <w:tblStyle w:val="TableGrid"/>
        <w:tblW w:w="0" w:type="auto"/>
        <w:tblLook w:val="04A0" w:firstRow="1" w:lastRow="0" w:firstColumn="1" w:lastColumn="0" w:noHBand="0" w:noVBand="1"/>
      </w:tblPr>
      <w:tblGrid>
        <w:gridCol w:w="1384"/>
        <w:gridCol w:w="1223"/>
        <w:gridCol w:w="1224"/>
        <w:gridCol w:w="706"/>
        <w:gridCol w:w="706"/>
        <w:gridCol w:w="662"/>
        <w:gridCol w:w="669"/>
        <w:gridCol w:w="695"/>
        <w:gridCol w:w="669"/>
        <w:gridCol w:w="706"/>
        <w:gridCol w:w="706"/>
      </w:tblGrid>
      <w:tr w:rsidR="009A34C7" w:rsidTr="009A34C7">
        <w:tc>
          <w:tcPr>
            <w:tcW w:w="1385"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27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10/11</w:t>
            </w:r>
          </w:p>
        </w:tc>
        <w:tc>
          <w:tcPr>
            <w:tcW w:w="127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11/12</w:t>
            </w:r>
          </w:p>
        </w:tc>
        <w:tc>
          <w:tcPr>
            <w:tcW w:w="1343" w:type="dxa"/>
            <w:gridSpan w:val="2"/>
            <w:tcBorders>
              <w:top w:val="single" w:sz="4" w:space="0" w:color="auto"/>
              <w:left w:val="single" w:sz="4" w:space="0" w:color="auto"/>
              <w:bottom w:val="single" w:sz="4" w:space="0" w:color="auto"/>
              <w:right w:val="single" w:sz="4" w:space="0" w:color="auto"/>
            </w:tcBorders>
            <w:hideMark/>
          </w:tcPr>
          <w:p w:rsidR="009A34C7" w:rsidRDefault="009A34C7">
            <w:pPr>
              <w:jc w:val="center"/>
            </w:pPr>
            <w:r>
              <w:t>12/13</w:t>
            </w:r>
          </w:p>
        </w:tc>
        <w:tc>
          <w:tcPr>
            <w:tcW w:w="1343" w:type="dxa"/>
            <w:gridSpan w:val="2"/>
            <w:tcBorders>
              <w:top w:val="single" w:sz="4" w:space="0" w:color="auto"/>
              <w:left w:val="single" w:sz="4" w:space="0" w:color="auto"/>
              <w:bottom w:val="single" w:sz="4" w:space="0" w:color="auto"/>
              <w:right w:val="single" w:sz="4" w:space="0" w:color="auto"/>
            </w:tcBorders>
            <w:hideMark/>
          </w:tcPr>
          <w:p w:rsidR="009A34C7" w:rsidRDefault="009A34C7">
            <w:pPr>
              <w:jc w:val="center"/>
            </w:pPr>
            <w:r>
              <w:t>13/14</w:t>
            </w:r>
          </w:p>
        </w:tc>
        <w:tc>
          <w:tcPr>
            <w:tcW w:w="1380" w:type="dxa"/>
            <w:gridSpan w:val="2"/>
            <w:tcBorders>
              <w:top w:val="single" w:sz="4" w:space="0" w:color="auto"/>
              <w:left w:val="single" w:sz="4" w:space="0" w:color="auto"/>
              <w:bottom w:val="single" w:sz="4" w:space="0" w:color="auto"/>
              <w:right w:val="single" w:sz="4" w:space="0" w:color="auto"/>
            </w:tcBorders>
            <w:hideMark/>
          </w:tcPr>
          <w:p w:rsidR="009A34C7" w:rsidRDefault="009A34C7">
            <w:pPr>
              <w:jc w:val="center"/>
            </w:pPr>
            <w:r>
              <w:t>14/15</w:t>
            </w:r>
          </w:p>
        </w:tc>
        <w:tc>
          <w:tcPr>
            <w:tcW w:w="1343" w:type="dxa"/>
            <w:gridSpan w:val="2"/>
            <w:tcBorders>
              <w:top w:val="single" w:sz="4" w:space="0" w:color="auto"/>
              <w:left w:val="single" w:sz="4" w:space="0" w:color="auto"/>
              <w:bottom w:val="single" w:sz="4" w:space="0" w:color="auto"/>
              <w:right w:val="single" w:sz="4" w:space="0" w:color="auto"/>
            </w:tcBorders>
          </w:tcPr>
          <w:p w:rsidR="009A34C7" w:rsidRDefault="009A34C7">
            <w:pPr>
              <w:jc w:val="center"/>
            </w:pPr>
            <w:r>
              <w:t>15/16</w:t>
            </w:r>
          </w:p>
        </w:tc>
      </w:tr>
      <w:tr w:rsidR="009A34C7" w:rsidTr="00F854E9">
        <w:tc>
          <w:tcPr>
            <w:tcW w:w="1385"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Kindergarten</w:t>
            </w:r>
          </w:p>
        </w:tc>
        <w:tc>
          <w:tcPr>
            <w:tcW w:w="127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27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69"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MM</w:t>
            </w:r>
          </w:p>
        </w:tc>
        <w:tc>
          <w:tcPr>
            <w:tcW w:w="674"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MT+</w:t>
            </w:r>
          </w:p>
        </w:tc>
        <w:tc>
          <w:tcPr>
            <w:tcW w:w="669"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MM</w:t>
            </w:r>
          </w:p>
        </w:tc>
        <w:tc>
          <w:tcPr>
            <w:tcW w:w="674"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MT+</w:t>
            </w:r>
          </w:p>
        </w:tc>
        <w:tc>
          <w:tcPr>
            <w:tcW w:w="706"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MM</w:t>
            </w:r>
          </w:p>
        </w:tc>
        <w:tc>
          <w:tcPr>
            <w:tcW w:w="674"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MT+</w:t>
            </w:r>
          </w:p>
        </w:tc>
        <w:tc>
          <w:tcPr>
            <w:tcW w:w="671" w:type="dxa"/>
            <w:tcBorders>
              <w:top w:val="single" w:sz="4" w:space="0" w:color="auto"/>
              <w:left w:val="single" w:sz="4" w:space="0" w:color="auto"/>
              <w:right w:val="single" w:sz="4" w:space="0" w:color="auto"/>
            </w:tcBorders>
          </w:tcPr>
          <w:p w:rsidR="009A34C7" w:rsidRDefault="009A34C7">
            <w:pPr>
              <w:jc w:val="center"/>
            </w:pPr>
            <w:r>
              <w:t>MM</w:t>
            </w:r>
          </w:p>
        </w:tc>
        <w:tc>
          <w:tcPr>
            <w:tcW w:w="672" w:type="dxa"/>
            <w:tcBorders>
              <w:top w:val="single" w:sz="4" w:space="0" w:color="auto"/>
              <w:left w:val="single" w:sz="4" w:space="0" w:color="auto"/>
              <w:right w:val="single" w:sz="4" w:space="0" w:color="auto"/>
            </w:tcBorders>
          </w:tcPr>
          <w:p w:rsidR="009A34C7" w:rsidRDefault="009A34C7">
            <w:pPr>
              <w:jc w:val="center"/>
            </w:pPr>
            <w:r>
              <w:t>MT+</w:t>
            </w:r>
          </w:p>
        </w:tc>
      </w:tr>
      <w:tr w:rsidR="009A34C7" w:rsidTr="00F854E9">
        <w:tc>
          <w:tcPr>
            <w:tcW w:w="1385"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One</w:t>
            </w:r>
          </w:p>
        </w:tc>
        <w:tc>
          <w:tcPr>
            <w:tcW w:w="127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27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69"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74"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69"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74"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706"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74"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71" w:type="dxa"/>
            <w:tcBorders>
              <w:left w:val="single" w:sz="4" w:space="0" w:color="auto"/>
              <w:right w:val="single" w:sz="4" w:space="0" w:color="auto"/>
            </w:tcBorders>
          </w:tcPr>
          <w:p w:rsidR="009A34C7" w:rsidRDefault="009A34C7">
            <w:pPr>
              <w:jc w:val="center"/>
            </w:pPr>
          </w:p>
        </w:tc>
        <w:tc>
          <w:tcPr>
            <w:tcW w:w="672" w:type="dxa"/>
            <w:tcBorders>
              <w:left w:val="single" w:sz="4" w:space="0" w:color="auto"/>
              <w:right w:val="single" w:sz="4" w:space="0" w:color="auto"/>
            </w:tcBorders>
          </w:tcPr>
          <w:p w:rsidR="009A34C7" w:rsidRDefault="009A34C7">
            <w:pPr>
              <w:jc w:val="center"/>
            </w:pPr>
          </w:p>
        </w:tc>
      </w:tr>
      <w:tr w:rsidR="009A34C7" w:rsidTr="00F854E9">
        <w:tc>
          <w:tcPr>
            <w:tcW w:w="1385"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Two</w:t>
            </w:r>
          </w:p>
        </w:tc>
        <w:tc>
          <w:tcPr>
            <w:tcW w:w="1278" w:type="dxa"/>
            <w:tcBorders>
              <w:top w:val="single" w:sz="4" w:space="0" w:color="auto"/>
              <w:left w:val="single" w:sz="4" w:space="0" w:color="auto"/>
              <w:bottom w:val="single" w:sz="4" w:space="0" w:color="auto"/>
              <w:right w:val="single" w:sz="4" w:space="0" w:color="auto"/>
            </w:tcBorders>
          </w:tcPr>
          <w:p w:rsidR="009A34C7" w:rsidRDefault="009A34C7">
            <w:pPr>
              <w:jc w:val="center"/>
            </w:pPr>
            <w:r>
              <w:t>*</w:t>
            </w:r>
          </w:p>
        </w:tc>
        <w:tc>
          <w:tcPr>
            <w:tcW w:w="127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69"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74"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69"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74"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706"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74"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71" w:type="dxa"/>
            <w:tcBorders>
              <w:left w:val="single" w:sz="4" w:space="0" w:color="auto"/>
              <w:right w:val="single" w:sz="4" w:space="0" w:color="auto"/>
            </w:tcBorders>
          </w:tcPr>
          <w:p w:rsidR="009A34C7" w:rsidRDefault="009A34C7">
            <w:pPr>
              <w:jc w:val="center"/>
            </w:pPr>
          </w:p>
        </w:tc>
        <w:tc>
          <w:tcPr>
            <w:tcW w:w="672" w:type="dxa"/>
            <w:tcBorders>
              <w:left w:val="single" w:sz="4" w:space="0" w:color="auto"/>
              <w:right w:val="single" w:sz="4" w:space="0" w:color="auto"/>
            </w:tcBorders>
          </w:tcPr>
          <w:p w:rsidR="009A34C7" w:rsidRDefault="009A34C7">
            <w:pPr>
              <w:jc w:val="center"/>
            </w:pPr>
          </w:p>
        </w:tc>
      </w:tr>
      <w:tr w:rsidR="009A34C7" w:rsidTr="00F854E9">
        <w:tc>
          <w:tcPr>
            <w:tcW w:w="1385"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Three</w:t>
            </w:r>
          </w:p>
        </w:tc>
        <w:tc>
          <w:tcPr>
            <w:tcW w:w="127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80%</w:t>
            </w:r>
          </w:p>
        </w:tc>
        <w:tc>
          <w:tcPr>
            <w:tcW w:w="127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*77%</w:t>
            </w:r>
          </w:p>
        </w:tc>
        <w:tc>
          <w:tcPr>
            <w:tcW w:w="669"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74"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69"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74"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706"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74"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71" w:type="dxa"/>
            <w:tcBorders>
              <w:left w:val="single" w:sz="4" w:space="0" w:color="auto"/>
              <w:right w:val="single" w:sz="4" w:space="0" w:color="auto"/>
            </w:tcBorders>
          </w:tcPr>
          <w:p w:rsidR="009A34C7" w:rsidRDefault="009A34C7">
            <w:pPr>
              <w:jc w:val="center"/>
            </w:pPr>
          </w:p>
        </w:tc>
        <w:tc>
          <w:tcPr>
            <w:tcW w:w="672" w:type="dxa"/>
            <w:tcBorders>
              <w:left w:val="single" w:sz="4" w:space="0" w:color="auto"/>
              <w:right w:val="single" w:sz="4" w:space="0" w:color="auto"/>
            </w:tcBorders>
          </w:tcPr>
          <w:p w:rsidR="009A34C7" w:rsidRDefault="009A34C7">
            <w:pPr>
              <w:jc w:val="center"/>
            </w:pPr>
          </w:p>
        </w:tc>
      </w:tr>
      <w:tr w:rsidR="009A34C7" w:rsidTr="00F854E9">
        <w:tc>
          <w:tcPr>
            <w:tcW w:w="1385"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Four</w:t>
            </w:r>
          </w:p>
        </w:tc>
        <w:tc>
          <w:tcPr>
            <w:tcW w:w="127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27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p>
        </w:tc>
        <w:tc>
          <w:tcPr>
            <w:tcW w:w="669"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*65%</w:t>
            </w:r>
          </w:p>
        </w:tc>
        <w:tc>
          <w:tcPr>
            <w:tcW w:w="674"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*12%</w:t>
            </w:r>
          </w:p>
        </w:tc>
        <w:tc>
          <w:tcPr>
            <w:tcW w:w="669"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59%</w:t>
            </w:r>
          </w:p>
        </w:tc>
        <w:tc>
          <w:tcPr>
            <w:tcW w:w="674"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w:t>
            </w:r>
          </w:p>
        </w:tc>
        <w:tc>
          <w:tcPr>
            <w:tcW w:w="706"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76%</w:t>
            </w:r>
          </w:p>
        </w:tc>
        <w:tc>
          <w:tcPr>
            <w:tcW w:w="674"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13%</w:t>
            </w:r>
          </w:p>
        </w:tc>
        <w:tc>
          <w:tcPr>
            <w:tcW w:w="671" w:type="dxa"/>
            <w:tcBorders>
              <w:left w:val="single" w:sz="4" w:space="0" w:color="auto"/>
              <w:right w:val="single" w:sz="4" w:space="0" w:color="auto"/>
            </w:tcBorders>
          </w:tcPr>
          <w:p w:rsidR="009A34C7" w:rsidRDefault="00141C11">
            <w:pPr>
              <w:jc w:val="center"/>
            </w:pPr>
            <w:r>
              <w:t>81%</w:t>
            </w:r>
          </w:p>
        </w:tc>
        <w:tc>
          <w:tcPr>
            <w:tcW w:w="672" w:type="dxa"/>
            <w:tcBorders>
              <w:left w:val="single" w:sz="4" w:space="0" w:color="auto"/>
              <w:right w:val="single" w:sz="4" w:space="0" w:color="auto"/>
            </w:tcBorders>
          </w:tcPr>
          <w:p w:rsidR="009A34C7" w:rsidRDefault="00141C11">
            <w:pPr>
              <w:jc w:val="center"/>
            </w:pPr>
            <w:r>
              <w:t>30%</w:t>
            </w:r>
          </w:p>
        </w:tc>
      </w:tr>
      <w:tr w:rsidR="009A34C7" w:rsidTr="00F854E9">
        <w:tc>
          <w:tcPr>
            <w:tcW w:w="1385"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Five</w:t>
            </w:r>
          </w:p>
        </w:tc>
        <w:tc>
          <w:tcPr>
            <w:tcW w:w="127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27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69"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p>
        </w:tc>
        <w:tc>
          <w:tcPr>
            <w:tcW w:w="674"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p>
        </w:tc>
        <w:tc>
          <w:tcPr>
            <w:tcW w:w="669" w:type="dxa"/>
            <w:tcBorders>
              <w:top w:val="single" w:sz="4" w:space="0" w:color="auto"/>
              <w:left w:val="single" w:sz="4" w:space="0" w:color="auto"/>
              <w:bottom w:val="single" w:sz="4" w:space="0" w:color="auto"/>
              <w:right w:val="single" w:sz="4" w:space="0" w:color="auto"/>
            </w:tcBorders>
          </w:tcPr>
          <w:p w:rsidR="009A34C7" w:rsidRDefault="009A34C7">
            <w:pPr>
              <w:jc w:val="center"/>
            </w:pPr>
            <w:r>
              <w:t>*</w:t>
            </w:r>
          </w:p>
        </w:tc>
        <w:tc>
          <w:tcPr>
            <w:tcW w:w="674" w:type="dxa"/>
            <w:tcBorders>
              <w:top w:val="single" w:sz="4" w:space="0" w:color="auto"/>
              <w:left w:val="single" w:sz="4" w:space="0" w:color="auto"/>
              <w:bottom w:val="single" w:sz="4" w:space="0" w:color="auto"/>
              <w:right w:val="single" w:sz="4" w:space="0" w:color="auto"/>
            </w:tcBorders>
          </w:tcPr>
          <w:p w:rsidR="009A34C7" w:rsidRDefault="009A34C7">
            <w:pPr>
              <w:jc w:val="center"/>
            </w:pPr>
            <w:r>
              <w:t>*</w:t>
            </w:r>
          </w:p>
        </w:tc>
        <w:tc>
          <w:tcPr>
            <w:tcW w:w="706"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74"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71" w:type="dxa"/>
            <w:tcBorders>
              <w:left w:val="single" w:sz="4" w:space="0" w:color="auto"/>
              <w:right w:val="single" w:sz="4" w:space="0" w:color="auto"/>
            </w:tcBorders>
          </w:tcPr>
          <w:p w:rsidR="009A34C7" w:rsidRDefault="009A34C7">
            <w:pPr>
              <w:jc w:val="center"/>
            </w:pPr>
          </w:p>
        </w:tc>
        <w:tc>
          <w:tcPr>
            <w:tcW w:w="672" w:type="dxa"/>
            <w:tcBorders>
              <w:left w:val="single" w:sz="4" w:space="0" w:color="auto"/>
              <w:right w:val="single" w:sz="4" w:space="0" w:color="auto"/>
            </w:tcBorders>
          </w:tcPr>
          <w:p w:rsidR="009A34C7" w:rsidRDefault="009A34C7">
            <w:pPr>
              <w:jc w:val="center"/>
            </w:pPr>
          </w:p>
        </w:tc>
      </w:tr>
      <w:tr w:rsidR="009A34C7" w:rsidTr="00F854E9">
        <w:tc>
          <w:tcPr>
            <w:tcW w:w="1385"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Six</w:t>
            </w:r>
          </w:p>
        </w:tc>
        <w:tc>
          <w:tcPr>
            <w:tcW w:w="127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79%</w:t>
            </w:r>
          </w:p>
        </w:tc>
        <w:tc>
          <w:tcPr>
            <w:tcW w:w="127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61%</w:t>
            </w:r>
          </w:p>
        </w:tc>
        <w:tc>
          <w:tcPr>
            <w:tcW w:w="669"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74"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69"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p>
        </w:tc>
        <w:tc>
          <w:tcPr>
            <w:tcW w:w="674"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p>
        </w:tc>
        <w:tc>
          <w:tcPr>
            <w:tcW w:w="706" w:type="dxa"/>
            <w:tcBorders>
              <w:top w:val="single" w:sz="4" w:space="0" w:color="auto"/>
              <w:left w:val="single" w:sz="4" w:space="0" w:color="auto"/>
              <w:bottom w:val="single" w:sz="4" w:space="0" w:color="auto"/>
              <w:right w:val="single" w:sz="4" w:space="0" w:color="auto"/>
            </w:tcBorders>
          </w:tcPr>
          <w:p w:rsidR="009A34C7" w:rsidRDefault="009A34C7">
            <w:pPr>
              <w:jc w:val="center"/>
            </w:pPr>
            <w:r>
              <w:t>*</w:t>
            </w:r>
          </w:p>
        </w:tc>
        <w:tc>
          <w:tcPr>
            <w:tcW w:w="674" w:type="dxa"/>
            <w:tcBorders>
              <w:top w:val="single" w:sz="4" w:space="0" w:color="auto"/>
              <w:left w:val="single" w:sz="4" w:space="0" w:color="auto"/>
              <w:bottom w:val="single" w:sz="4" w:space="0" w:color="auto"/>
              <w:right w:val="single" w:sz="4" w:space="0" w:color="auto"/>
            </w:tcBorders>
          </w:tcPr>
          <w:p w:rsidR="009A34C7" w:rsidRDefault="009A34C7">
            <w:pPr>
              <w:jc w:val="center"/>
            </w:pPr>
            <w:r>
              <w:t>*</w:t>
            </w:r>
          </w:p>
        </w:tc>
        <w:tc>
          <w:tcPr>
            <w:tcW w:w="671" w:type="dxa"/>
            <w:tcBorders>
              <w:left w:val="single" w:sz="4" w:space="0" w:color="auto"/>
              <w:right w:val="single" w:sz="4" w:space="0" w:color="auto"/>
            </w:tcBorders>
          </w:tcPr>
          <w:p w:rsidR="009A34C7" w:rsidRDefault="009A34C7">
            <w:pPr>
              <w:jc w:val="center"/>
            </w:pPr>
          </w:p>
        </w:tc>
        <w:tc>
          <w:tcPr>
            <w:tcW w:w="672" w:type="dxa"/>
            <w:tcBorders>
              <w:left w:val="single" w:sz="4" w:space="0" w:color="auto"/>
              <w:right w:val="single" w:sz="4" w:space="0" w:color="auto"/>
            </w:tcBorders>
          </w:tcPr>
          <w:p w:rsidR="009A34C7" w:rsidRDefault="009A34C7">
            <w:pPr>
              <w:jc w:val="center"/>
            </w:pPr>
          </w:p>
        </w:tc>
      </w:tr>
      <w:tr w:rsidR="009A34C7" w:rsidTr="00F854E9">
        <w:tc>
          <w:tcPr>
            <w:tcW w:w="1385"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 xml:space="preserve">Grade Seven </w:t>
            </w:r>
          </w:p>
        </w:tc>
        <w:tc>
          <w:tcPr>
            <w:tcW w:w="127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27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669"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81%</w:t>
            </w:r>
          </w:p>
        </w:tc>
        <w:tc>
          <w:tcPr>
            <w:tcW w:w="674"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27%</w:t>
            </w:r>
          </w:p>
        </w:tc>
        <w:tc>
          <w:tcPr>
            <w:tcW w:w="669"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61%</w:t>
            </w:r>
          </w:p>
        </w:tc>
        <w:tc>
          <w:tcPr>
            <w:tcW w:w="674"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0%</w:t>
            </w:r>
          </w:p>
        </w:tc>
        <w:tc>
          <w:tcPr>
            <w:tcW w:w="706"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86%</w:t>
            </w:r>
          </w:p>
        </w:tc>
        <w:tc>
          <w:tcPr>
            <w:tcW w:w="674"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w:t>
            </w:r>
          </w:p>
        </w:tc>
        <w:tc>
          <w:tcPr>
            <w:tcW w:w="671" w:type="dxa"/>
            <w:tcBorders>
              <w:left w:val="single" w:sz="4" w:space="0" w:color="auto"/>
              <w:bottom w:val="single" w:sz="4" w:space="0" w:color="auto"/>
              <w:right w:val="single" w:sz="4" w:space="0" w:color="auto"/>
            </w:tcBorders>
          </w:tcPr>
          <w:p w:rsidR="009A34C7" w:rsidRDefault="009A34C7">
            <w:pPr>
              <w:jc w:val="center"/>
            </w:pPr>
            <w:r>
              <w:t>*</w:t>
            </w:r>
            <w:r w:rsidR="00141C11">
              <w:t>75%</w:t>
            </w:r>
          </w:p>
        </w:tc>
        <w:tc>
          <w:tcPr>
            <w:tcW w:w="672" w:type="dxa"/>
            <w:tcBorders>
              <w:left w:val="single" w:sz="4" w:space="0" w:color="auto"/>
              <w:bottom w:val="single" w:sz="4" w:space="0" w:color="auto"/>
              <w:right w:val="single" w:sz="4" w:space="0" w:color="auto"/>
            </w:tcBorders>
          </w:tcPr>
          <w:p w:rsidR="009A34C7" w:rsidRDefault="009A34C7">
            <w:pPr>
              <w:jc w:val="center"/>
            </w:pPr>
            <w:r>
              <w:t>*</w:t>
            </w:r>
            <w:r w:rsidR="00141C11">
              <w:t>19%</w:t>
            </w:r>
          </w:p>
        </w:tc>
      </w:tr>
    </w:tbl>
    <w:p w:rsidR="005F36F9" w:rsidRDefault="005F36F9" w:rsidP="005F36F9"/>
    <w:p w:rsidR="005F36F9" w:rsidRDefault="005F36F9" w:rsidP="005F36F9"/>
    <w:p w:rsidR="005F36F9" w:rsidRDefault="005F36F9" w:rsidP="005F36F9">
      <w:r>
        <w:t>School Wide Writes – Spring Results Averaged Percentage Fully Meeting or Exceeding Expectations</w:t>
      </w:r>
    </w:p>
    <w:tbl>
      <w:tblPr>
        <w:tblStyle w:val="TableGrid"/>
        <w:tblW w:w="0" w:type="auto"/>
        <w:tblLook w:val="04A0" w:firstRow="1" w:lastRow="0" w:firstColumn="1" w:lastColumn="0" w:noHBand="0" w:noVBand="1"/>
      </w:tblPr>
      <w:tblGrid>
        <w:gridCol w:w="1383"/>
        <w:gridCol w:w="1327"/>
        <w:gridCol w:w="1328"/>
        <w:gridCol w:w="1328"/>
        <w:gridCol w:w="1328"/>
        <w:gridCol w:w="1328"/>
        <w:gridCol w:w="1328"/>
      </w:tblGrid>
      <w:tr w:rsidR="009A34C7" w:rsidTr="009A34C7">
        <w:trPr>
          <w:trHeight w:val="313"/>
        </w:trPr>
        <w:tc>
          <w:tcPr>
            <w:tcW w:w="1383"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10/11</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11/12</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12/13</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13/14</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14/15</w:t>
            </w: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r>
              <w:t>15/16</w:t>
            </w: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Kindergarten</w:t>
            </w:r>
          </w:p>
        </w:tc>
        <w:tc>
          <w:tcPr>
            <w:tcW w:w="1327"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74%</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77%</w:t>
            </w: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One</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46%</w:t>
            </w: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92%</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98%</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95%</w:t>
            </w:r>
          </w:p>
        </w:tc>
        <w:tc>
          <w:tcPr>
            <w:tcW w:w="1328" w:type="dxa"/>
            <w:tcBorders>
              <w:top w:val="single" w:sz="4" w:space="0" w:color="auto"/>
              <w:left w:val="single" w:sz="4" w:space="0" w:color="auto"/>
              <w:bottom w:val="single" w:sz="4" w:space="0" w:color="auto"/>
              <w:right w:val="single" w:sz="4" w:space="0" w:color="auto"/>
            </w:tcBorders>
          </w:tcPr>
          <w:p w:rsidR="009A34C7" w:rsidRDefault="00141C11">
            <w:pPr>
              <w:jc w:val="center"/>
            </w:pPr>
            <w:r>
              <w:t>88%</w:t>
            </w: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Two</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*59%</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46%</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92%</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85%</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75%</w:t>
            </w:r>
          </w:p>
        </w:tc>
        <w:tc>
          <w:tcPr>
            <w:tcW w:w="1328" w:type="dxa"/>
            <w:tcBorders>
              <w:top w:val="single" w:sz="4" w:space="0" w:color="auto"/>
              <w:left w:val="single" w:sz="4" w:space="0" w:color="auto"/>
              <w:bottom w:val="single" w:sz="4" w:space="0" w:color="auto"/>
              <w:right w:val="single" w:sz="4" w:space="0" w:color="auto"/>
            </w:tcBorders>
          </w:tcPr>
          <w:p w:rsidR="009A34C7" w:rsidRDefault="00141C11">
            <w:pPr>
              <w:jc w:val="center"/>
            </w:pPr>
            <w:r>
              <w:t>82%</w:t>
            </w: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Three</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55%</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*51%</w:t>
            </w:r>
          </w:p>
        </w:tc>
        <w:tc>
          <w:tcPr>
            <w:tcW w:w="1328" w:type="dxa"/>
            <w:tcBorders>
              <w:top w:val="single" w:sz="4" w:space="0" w:color="auto"/>
              <w:left w:val="single" w:sz="4" w:space="0" w:color="auto"/>
              <w:bottom w:val="single" w:sz="4" w:space="0" w:color="auto"/>
              <w:right w:val="single" w:sz="4" w:space="0" w:color="auto"/>
            </w:tcBorders>
          </w:tcPr>
          <w:p w:rsidR="009A34C7" w:rsidRDefault="009A34C7"/>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67%</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61%</w:t>
            </w:r>
          </w:p>
        </w:tc>
        <w:tc>
          <w:tcPr>
            <w:tcW w:w="1328" w:type="dxa"/>
            <w:tcBorders>
              <w:top w:val="single" w:sz="4" w:space="0" w:color="auto"/>
              <w:left w:val="single" w:sz="4" w:space="0" w:color="auto"/>
              <w:bottom w:val="single" w:sz="4" w:space="0" w:color="auto"/>
              <w:right w:val="single" w:sz="4" w:space="0" w:color="auto"/>
            </w:tcBorders>
          </w:tcPr>
          <w:p w:rsidR="009A34C7" w:rsidRDefault="00141C11">
            <w:pPr>
              <w:jc w:val="center"/>
            </w:pPr>
            <w:r>
              <w:t>71%</w:t>
            </w: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Four</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61%</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68%</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*84%</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35%</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72%</w:t>
            </w:r>
          </w:p>
        </w:tc>
        <w:tc>
          <w:tcPr>
            <w:tcW w:w="1328" w:type="dxa"/>
            <w:tcBorders>
              <w:top w:val="single" w:sz="4" w:space="0" w:color="auto"/>
              <w:left w:val="single" w:sz="4" w:space="0" w:color="auto"/>
              <w:bottom w:val="single" w:sz="4" w:space="0" w:color="auto"/>
              <w:right w:val="single" w:sz="4" w:space="0" w:color="auto"/>
            </w:tcBorders>
          </w:tcPr>
          <w:p w:rsidR="009A34C7" w:rsidRDefault="00141C11">
            <w:pPr>
              <w:jc w:val="center"/>
            </w:pPr>
            <w:r>
              <w:t>53%</w:t>
            </w: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Five</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45%</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41%</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82%</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*68%</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63%</w:t>
            </w:r>
          </w:p>
        </w:tc>
        <w:tc>
          <w:tcPr>
            <w:tcW w:w="1328" w:type="dxa"/>
            <w:tcBorders>
              <w:top w:val="single" w:sz="4" w:space="0" w:color="auto"/>
              <w:left w:val="single" w:sz="4" w:space="0" w:color="auto"/>
              <w:bottom w:val="single" w:sz="4" w:space="0" w:color="auto"/>
              <w:right w:val="single" w:sz="4" w:space="0" w:color="auto"/>
            </w:tcBorders>
          </w:tcPr>
          <w:p w:rsidR="009A34C7" w:rsidRDefault="00141C11">
            <w:pPr>
              <w:jc w:val="center"/>
            </w:pPr>
            <w:r>
              <w:t>58%</w:t>
            </w: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Grade Six</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60%</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41%</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72%</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46%</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*33%</w:t>
            </w:r>
          </w:p>
        </w:tc>
        <w:tc>
          <w:tcPr>
            <w:tcW w:w="1328" w:type="dxa"/>
            <w:tcBorders>
              <w:top w:val="single" w:sz="4" w:space="0" w:color="auto"/>
              <w:left w:val="single" w:sz="4" w:space="0" w:color="auto"/>
              <w:bottom w:val="single" w:sz="4" w:space="0" w:color="auto"/>
              <w:right w:val="single" w:sz="4" w:space="0" w:color="auto"/>
            </w:tcBorders>
          </w:tcPr>
          <w:p w:rsidR="009A34C7" w:rsidRDefault="00141C11">
            <w:pPr>
              <w:jc w:val="center"/>
            </w:pPr>
            <w:r>
              <w:t>44%</w:t>
            </w:r>
          </w:p>
        </w:tc>
      </w:tr>
      <w:tr w:rsidR="009A34C7" w:rsidTr="009A34C7">
        <w:tc>
          <w:tcPr>
            <w:tcW w:w="1383"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 xml:space="preserve">Grade Seven </w:t>
            </w:r>
          </w:p>
        </w:tc>
        <w:tc>
          <w:tcPr>
            <w:tcW w:w="1327"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59%</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45%</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53%</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30%</w:t>
            </w:r>
          </w:p>
        </w:tc>
        <w:tc>
          <w:tcPr>
            <w:tcW w:w="1328" w:type="dxa"/>
            <w:tcBorders>
              <w:top w:val="single" w:sz="4" w:space="0" w:color="auto"/>
              <w:left w:val="single" w:sz="4" w:space="0" w:color="auto"/>
              <w:bottom w:val="single" w:sz="4" w:space="0" w:color="auto"/>
              <w:right w:val="single" w:sz="4" w:space="0" w:color="auto"/>
            </w:tcBorders>
            <w:hideMark/>
          </w:tcPr>
          <w:p w:rsidR="009A34C7" w:rsidRDefault="009A34C7">
            <w:pPr>
              <w:jc w:val="center"/>
            </w:pPr>
            <w:r>
              <w:t>59%</w:t>
            </w:r>
          </w:p>
        </w:tc>
        <w:tc>
          <w:tcPr>
            <w:tcW w:w="1328" w:type="dxa"/>
            <w:tcBorders>
              <w:top w:val="single" w:sz="4" w:space="0" w:color="auto"/>
              <w:left w:val="single" w:sz="4" w:space="0" w:color="auto"/>
              <w:bottom w:val="single" w:sz="4" w:space="0" w:color="auto"/>
              <w:right w:val="single" w:sz="4" w:space="0" w:color="auto"/>
            </w:tcBorders>
          </w:tcPr>
          <w:p w:rsidR="009A34C7" w:rsidRDefault="009A34C7">
            <w:pPr>
              <w:jc w:val="center"/>
            </w:pPr>
            <w:r>
              <w:t>*</w:t>
            </w:r>
            <w:r w:rsidR="00141C11">
              <w:t>50%</w:t>
            </w:r>
          </w:p>
        </w:tc>
      </w:tr>
      <w:tr w:rsidR="00141C11" w:rsidTr="009A34C7">
        <w:tc>
          <w:tcPr>
            <w:tcW w:w="1383" w:type="dxa"/>
            <w:tcBorders>
              <w:top w:val="single" w:sz="4" w:space="0" w:color="auto"/>
              <w:left w:val="single" w:sz="4" w:space="0" w:color="auto"/>
              <w:bottom w:val="single" w:sz="4" w:space="0" w:color="auto"/>
              <w:right w:val="single" w:sz="4" w:space="0" w:color="auto"/>
            </w:tcBorders>
          </w:tcPr>
          <w:p w:rsidR="00141C11" w:rsidRPr="00141C11" w:rsidRDefault="00141C11">
            <w:pPr>
              <w:jc w:val="center"/>
              <w:rPr>
                <w:b/>
              </w:rPr>
            </w:pPr>
          </w:p>
        </w:tc>
        <w:tc>
          <w:tcPr>
            <w:tcW w:w="1327" w:type="dxa"/>
            <w:tcBorders>
              <w:top w:val="single" w:sz="4" w:space="0" w:color="auto"/>
              <w:left w:val="single" w:sz="4" w:space="0" w:color="auto"/>
              <w:bottom w:val="single" w:sz="4" w:space="0" w:color="auto"/>
              <w:right w:val="single" w:sz="4" w:space="0" w:color="auto"/>
            </w:tcBorders>
          </w:tcPr>
          <w:p w:rsidR="00141C11" w:rsidRDefault="00141C11">
            <w:pPr>
              <w:jc w:val="center"/>
            </w:pPr>
          </w:p>
        </w:tc>
        <w:tc>
          <w:tcPr>
            <w:tcW w:w="1328" w:type="dxa"/>
            <w:tcBorders>
              <w:top w:val="single" w:sz="4" w:space="0" w:color="auto"/>
              <w:left w:val="single" w:sz="4" w:space="0" w:color="auto"/>
              <w:bottom w:val="single" w:sz="4" w:space="0" w:color="auto"/>
              <w:right w:val="single" w:sz="4" w:space="0" w:color="auto"/>
            </w:tcBorders>
          </w:tcPr>
          <w:p w:rsidR="00141C11" w:rsidRDefault="00141C11">
            <w:pPr>
              <w:jc w:val="center"/>
            </w:pPr>
          </w:p>
        </w:tc>
        <w:tc>
          <w:tcPr>
            <w:tcW w:w="1328" w:type="dxa"/>
            <w:tcBorders>
              <w:top w:val="single" w:sz="4" w:space="0" w:color="auto"/>
              <w:left w:val="single" w:sz="4" w:space="0" w:color="auto"/>
              <w:bottom w:val="single" w:sz="4" w:space="0" w:color="auto"/>
              <w:right w:val="single" w:sz="4" w:space="0" w:color="auto"/>
            </w:tcBorders>
          </w:tcPr>
          <w:p w:rsidR="00141C11" w:rsidRDefault="00141C11">
            <w:pPr>
              <w:jc w:val="center"/>
            </w:pPr>
          </w:p>
        </w:tc>
        <w:tc>
          <w:tcPr>
            <w:tcW w:w="1328" w:type="dxa"/>
            <w:tcBorders>
              <w:top w:val="single" w:sz="4" w:space="0" w:color="auto"/>
              <w:left w:val="single" w:sz="4" w:space="0" w:color="auto"/>
              <w:bottom w:val="single" w:sz="4" w:space="0" w:color="auto"/>
              <w:right w:val="single" w:sz="4" w:space="0" w:color="auto"/>
            </w:tcBorders>
          </w:tcPr>
          <w:p w:rsidR="00141C11" w:rsidRDefault="00141C11">
            <w:pPr>
              <w:jc w:val="center"/>
            </w:pPr>
          </w:p>
        </w:tc>
        <w:tc>
          <w:tcPr>
            <w:tcW w:w="1328" w:type="dxa"/>
            <w:tcBorders>
              <w:top w:val="single" w:sz="4" w:space="0" w:color="auto"/>
              <w:left w:val="single" w:sz="4" w:space="0" w:color="auto"/>
              <w:bottom w:val="single" w:sz="4" w:space="0" w:color="auto"/>
              <w:right w:val="single" w:sz="4" w:space="0" w:color="auto"/>
            </w:tcBorders>
          </w:tcPr>
          <w:p w:rsidR="00141C11" w:rsidRDefault="00141C11">
            <w:pPr>
              <w:jc w:val="center"/>
            </w:pPr>
          </w:p>
        </w:tc>
        <w:tc>
          <w:tcPr>
            <w:tcW w:w="1328" w:type="dxa"/>
            <w:tcBorders>
              <w:top w:val="single" w:sz="4" w:space="0" w:color="auto"/>
              <w:left w:val="single" w:sz="4" w:space="0" w:color="auto"/>
              <w:bottom w:val="single" w:sz="4" w:space="0" w:color="auto"/>
              <w:right w:val="single" w:sz="4" w:space="0" w:color="auto"/>
            </w:tcBorders>
          </w:tcPr>
          <w:p w:rsidR="00141C11" w:rsidRDefault="00141C11">
            <w:pPr>
              <w:jc w:val="center"/>
            </w:pPr>
          </w:p>
        </w:tc>
      </w:tr>
      <w:tr w:rsidR="00141C11" w:rsidRPr="00141C11" w:rsidTr="009A34C7">
        <w:tc>
          <w:tcPr>
            <w:tcW w:w="1383" w:type="dxa"/>
            <w:tcBorders>
              <w:top w:val="single" w:sz="4" w:space="0" w:color="auto"/>
              <w:left w:val="single" w:sz="4" w:space="0" w:color="auto"/>
              <w:bottom w:val="single" w:sz="4" w:space="0" w:color="auto"/>
              <w:right w:val="single" w:sz="4" w:space="0" w:color="auto"/>
            </w:tcBorders>
          </w:tcPr>
          <w:p w:rsidR="00141C11" w:rsidRPr="00141C11" w:rsidRDefault="00141C11">
            <w:pPr>
              <w:jc w:val="center"/>
              <w:rPr>
                <w:b/>
              </w:rPr>
            </w:pPr>
            <w:r>
              <w:rPr>
                <w:b/>
              </w:rPr>
              <w:t>Total</w:t>
            </w:r>
          </w:p>
        </w:tc>
        <w:tc>
          <w:tcPr>
            <w:tcW w:w="1327" w:type="dxa"/>
            <w:tcBorders>
              <w:top w:val="single" w:sz="4" w:space="0" w:color="auto"/>
              <w:left w:val="single" w:sz="4" w:space="0" w:color="auto"/>
              <w:bottom w:val="single" w:sz="4" w:space="0" w:color="auto"/>
              <w:right w:val="single" w:sz="4" w:space="0" w:color="auto"/>
            </w:tcBorders>
          </w:tcPr>
          <w:p w:rsidR="00141C11" w:rsidRPr="00141C11" w:rsidRDefault="00141C11">
            <w:pPr>
              <w:jc w:val="center"/>
              <w:rPr>
                <w:b/>
              </w:rPr>
            </w:pPr>
            <w:r>
              <w:rPr>
                <w:b/>
              </w:rPr>
              <w:t>55%</w:t>
            </w:r>
          </w:p>
        </w:tc>
        <w:tc>
          <w:tcPr>
            <w:tcW w:w="1328" w:type="dxa"/>
            <w:tcBorders>
              <w:top w:val="single" w:sz="4" w:space="0" w:color="auto"/>
              <w:left w:val="single" w:sz="4" w:space="0" w:color="auto"/>
              <w:bottom w:val="single" w:sz="4" w:space="0" w:color="auto"/>
              <w:right w:val="single" w:sz="4" w:space="0" w:color="auto"/>
            </w:tcBorders>
          </w:tcPr>
          <w:p w:rsidR="00141C11" w:rsidRPr="00141C11" w:rsidRDefault="00141C11">
            <w:pPr>
              <w:jc w:val="center"/>
              <w:rPr>
                <w:b/>
              </w:rPr>
            </w:pPr>
            <w:r>
              <w:rPr>
                <w:b/>
              </w:rPr>
              <w:t>49%</w:t>
            </w:r>
          </w:p>
        </w:tc>
        <w:tc>
          <w:tcPr>
            <w:tcW w:w="1328" w:type="dxa"/>
            <w:tcBorders>
              <w:top w:val="single" w:sz="4" w:space="0" w:color="auto"/>
              <w:left w:val="single" w:sz="4" w:space="0" w:color="auto"/>
              <w:bottom w:val="single" w:sz="4" w:space="0" w:color="auto"/>
              <w:right w:val="single" w:sz="4" w:space="0" w:color="auto"/>
            </w:tcBorders>
          </w:tcPr>
          <w:p w:rsidR="00141C11" w:rsidRPr="00141C11" w:rsidRDefault="00141C11">
            <w:pPr>
              <w:jc w:val="center"/>
              <w:rPr>
                <w:b/>
              </w:rPr>
            </w:pPr>
            <w:r>
              <w:rPr>
                <w:b/>
              </w:rPr>
              <w:t>79%</w:t>
            </w:r>
          </w:p>
        </w:tc>
        <w:tc>
          <w:tcPr>
            <w:tcW w:w="1328" w:type="dxa"/>
            <w:tcBorders>
              <w:top w:val="single" w:sz="4" w:space="0" w:color="auto"/>
              <w:left w:val="single" w:sz="4" w:space="0" w:color="auto"/>
              <w:bottom w:val="single" w:sz="4" w:space="0" w:color="auto"/>
              <w:right w:val="single" w:sz="4" w:space="0" w:color="auto"/>
            </w:tcBorders>
          </w:tcPr>
          <w:p w:rsidR="00141C11" w:rsidRPr="00141C11" w:rsidRDefault="00141C11">
            <w:pPr>
              <w:jc w:val="center"/>
              <w:rPr>
                <w:b/>
              </w:rPr>
            </w:pPr>
            <w:r>
              <w:rPr>
                <w:b/>
              </w:rPr>
              <w:t>63%</w:t>
            </w:r>
          </w:p>
        </w:tc>
        <w:tc>
          <w:tcPr>
            <w:tcW w:w="1328" w:type="dxa"/>
            <w:tcBorders>
              <w:top w:val="single" w:sz="4" w:space="0" w:color="auto"/>
              <w:left w:val="single" w:sz="4" w:space="0" w:color="auto"/>
              <w:bottom w:val="single" w:sz="4" w:space="0" w:color="auto"/>
              <w:right w:val="single" w:sz="4" w:space="0" w:color="auto"/>
            </w:tcBorders>
          </w:tcPr>
          <w:p w:rsidR="00141C11" w:rsidRPr="00141C11" w:rsidRDefault="00141C11">
            <w:pPr>
              <w:jc w:val="center"/>
              <w:rPr>
                <w:b/>
              </w:rPr>
            </w:pPr>
            <w:r>
              <w:rPr>
                <w:b/>
              </w:rPr>
              <w:t>67%</w:t>
            </w:r>
          </w:p>
        </w:tc>
        <w:tc>
          <w:tcPr>
            <w:tcW w:w="1328" w:type="dxa"/>
            <w:tcBorders>
              <w:top w:val="single" w:sz="4" w:space="0" w:color="auto"/>
              <w:left w:val="single" w:sz="4" w:space="0" w:color="auto"/>
              <w:bottom w:val="single" w:sz="4" w:space="0" w:color="auto"/>
              <w:right w:val="single" w:sz="4" w:space="0" w:color="auto"/>
            </w:tcBorders>
          </w:tcPr>
          <w:p w:rsidR="00141C11" w:rsidRPr="00141C11" w:rsidRDefault="00141C11">
            <w:pPr>
              <w:jc w:val="center"/>
              <w:rPr>
                <w:b/>
              </w:rPr>
            </w:pPr>
            <w:r>
              <w:rPr>
                <w:b/>
              </w:rPr>
              <w:t>64%</w:t>
            </w:r>
          </w:p>
        </w:tc>
      </w:tr>
    </w:tbl>
    <w:p w:rsidR="005F36F9" w:rsidRDefault="005F36F9" w:rsidP="005F36F9"/>
    <w:sectPr w:rsidR="005F36F9" w:rsidSect="00BA495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AF" w:rsidRDefault="005D0FAF" w:rsidP="005D0FAF">
      <w:pPr>
        <w:spacing w:after="0" w:line="240" w:lineRule="auto"/>
      </w:pPr>
      <w:r>
        <w:separator/>
      </w:r>
    </w:p>
  </w:endnote>
  <w:endnote w:type="continuationSeparator" w:id="0">
    <w:p w:rsidR="005D0FAF" w:rsidRDefault="005D0FAF" w:rsidP="005D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AF" w:rsidRDefault="005D0FAF" w:rsidP="005D0FAF">
      <w:pPr>
        <w:spacing w:after="0" w:line="240" w:lineRule="auto"/>
      </w:pPr>
      <w:r>
        <w:separator/>
      </w:r>
    </w:p>
  </w:footnote>
  <w:footnote w:type="continuationSeparator" w:id="0">
    <w:p w:rsidR="005D0FAF" w:rsidRDefault="005D0FAF" w:rsidP="005D0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540EC"/>
    <w:multiLevelType w:val="hybridMultilevel"/>
    <w:tmpl w:val="C88EA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8672B81"/>
    <w:multiLevelType w:val="hybridMultilevel"/>
    <w:tmpl w:val="60007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B62531"/>
    <w:multiLevelType w:val="hybridMultilevel"/>
    <w:tmpl w:val="01EC1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1C"/>
    <w:rsid w:val="00002538"/>
    <w:rsid w:val="00021D43"/>
    <w:rsid w:val="000355B2"/>
    <w:rsid w:val="000705E4"/>
    <w:rsid w:val="00071787"/>
    <w:rsid w:val="00087F6D"/>
    <w:rsid w:val="00095469"/>
    <w:rsid w:val="000F520E"/>
    <w:rsid w:val="000F56FB"/>
    <w:rsid w:val="001144FE"/>
    <w:rsid w:val="00126011"/>
    <w:rsid w:val="00141C11"/>
    <w:rsid w:val="00156C9E"/>
    <w:rsid w:val="00182AC1"/>
    <w:rsid w:val="00190D1B"/>
    <w:rsid w:val="001A5656"/>
    <w:rsid w:val="001A63FD"/>
    <w:rsid w:val="001C130B"/>
    <w:rsid w:val="001C1E4D"/>
    <w:rsid w:val="001D1FCD"/>
    <w:rsid w:val="001D7183"/>
    <w:rsid w:val="001E23D7"/>
    <w:rsid w:val="001F668E"/>
    <w:rsid w:val="0021465F"/>
    <w:rsid w:val="0022227A"/>
    <w:rsid w:val="00267A53"/>
    <w:rsid w:val="002857CA"/>
    <w:rsid w:val="002914FD"/>
    <w:rsid w:val="002D457B"/>
    <w:rsid w:val="002D70D6"/>
    <w:rsid w:val="002D7B54"/>
    <w:rsid w:val="002E48C5"/>
    <w:rsid w:val="002F012B"/>
    <w:rsid w:val="00304720"/>
    <w:rsid w:val="00305FD7"/>
    <w:rsid w:val="00317EFF"/>
    <w:rsid w:val="0032260B"/>
    <w:rsid w:val="00372435"/>
    <w:rsid w:val="00381579"/>
    <w:rsid w:val="0039020D"/>
    <w:rsid w:val="003A1497"/>
    <w:rsid w:val="00415541"/>
    <w:rsid w:val="00422C11"/>
    <w:rsid w:val="00427688"/>
    <w:rsid w:val="00445A49"/>
    <w:rsid w:val="00445BC5"/>
    <w:rsid w:val="0047184E"/>
    <w:rsid w:val="00471B30"/>
    <w:rsid w:val="00477C00"/>
    <w:rsid w:val="004D3B32"/>
    <w:rsid w:val="004F3E17"/>
    <w:rsid w:val="00512CBD"/>
    <w:rsid w:val="0052404E"/>
    <w:rsid w:val="00534F72"/>
    <w:rsid w:val="00545C8F"/>
    <w:rsid w:val="005468F7"/>
    <w:rsid w:val="00550EDA"/>
    <w:rsid w:val="005701A7"/>
    <w:rsid w:val="005C2A7B"/>
    <w:rsid w:val="005C4B87"/>
    <w:rsid w:val="005D0FAF"/>
    <w:rsid w:val="005D1F66"/>
    <w:rsid w:val="005F36F9"/>
    <w:rsid w:val="00601226"/>
    <w:rsid w:val="00636791"/>
    <w:rsid w:val="00641074"/>
    <w:rsid w:val="00643532"/>
    <w:rsid w:val="00664E0B"/>
    <w:rsid w:val="00674841"/>
    <w:rsid w:val="00686718"/>
    <w:rsid w:val="0069278A"/>
    <w:rsid w:val="006C3AD6"/>
    <w:rsid w:val="006E001C"/>
    <w:rsid w:val="006E2C1A"/>
    <w:rsid w:val="006E513F"/>
    <w:rsid w:val="006F0385"/>
    <w:rsid w:val="00700787"/>
    <w:rsid w:val="00724C85"/>
    <w:rsid w:val="007419D0"/>
    <w:rsid w:val="00746CA0"/>
    <w:rsid w:val="00786EBE"/>
    <w:rsid w:val="00793E1A"/>
    <w:rsid w:val="00795461"/>
    <w:rsid w:val="007D1C72"/>
    <w:rsid w:val="007E2481"/>
    <w:rsid w:val="007E6E3F"/>
    <w:rsid w:val="007F7C97"/>
    <w:rsid w:val="00801F9F"/>
    <w:rsid w:val="00810663"/>
    <w:rsid w:val="00816CD6"/>
    <w:rsid w:val="0085482E"/>
    <w:rsid w:val="00871B32"/>
    <w:rsid w:val="008965A2"/>
    <w:rsid w:val="008B0E33"/>
    <w:rsid w:val="008E520C"/>
    <w:rsid w:val="00956D62"/>
    <w:rsid w:val="00957232"/>
    <w:rsid w:val="0096010A"/>
    <w:rsid w:val="0096436D"/>
    <w:rsid w:val="00967ED1"/>
    <w:rsid w:val="00997EC7"/>
    <w:rsid w:val="009A34C7"/>
    <w:rsid w:val="009B512E"/>
    <w:rsid w:val="009B6715"/>
    <w:rsid w:val="009C2A5D"/>
    <w:rsid w:val="009F0EE1"/>
    <w:rsid w:val="009F2AC0"/>
    <w:rsid w:val="009F7FF9"/>
    <w:rsid w:val="00A3716A"/>
    <w:rsid w:val="00A47F8E"/>
    <w:rsid w:val="00A6019A"/>
    <w:rsid w:val="00A60E35"/>
    <w:rsid w:val="00A8799E"/>
    <w:rsid w:val="00AC6F7A"/>
    <w:rsid w:val="00AE1B4B"/>
    <w:rsid w:val="00AF0575"/>
    <w:rsid w:val="00AF12D5"/>
    <w:rsid w:val="00B04C79"/>
    <w:rsid w:val="00B101B0"/>
    <w:rsid w:val="00B147DD"/>
    <w:rsid w:val="00B16F1A"/>
    <w:rsid w:val="00B20F7E"/>
    <w:rsid w:val="00B33CB6"/>
    <w:rsid w:val="00B369B8"/>
    <w:rsid w:val="00B517AB"/>
    <w:rsid w:val="00B90441"/>
    <w:rsid w:val="00B91DD4"/>
    <w:rsid w:val="00B93D4A"/>
    <w:rsid w:val="00BA4955"/>
    <w:rsid w:val="00BB6A53"/>
    <w:rsid w:val="00BC5BD6"/>
    <w:rsid w:val="00BD1A73"/>
    <w:rsid w:val="00C031EA"/>
    <w:rsid w:val="00C03449"/>
    <w:rsid w:val="00C560BA"/>
    <w:rsid w:val="00C616AA"/>
    <w:rsid w:val="00C66760"/>
    <w:rsid w:val="00C868F7"/>
    <w:rsid w:val="00C86D81"/>
    <w:rsid w:val="00C8744C"/>
    <w:rsid w:val="00C90F28"/>
    <w:rsid w:val="00C92526"/>
    <w:rsid w:val="00C9666C"/>
    <w:rsid w:val="00CA11B5"/>
    <w:rsid w:val="00CC3F88"/>
    <w:rsid w:val="00CD1EFF"/>
    <w:rsid w:val="00CF0FC9"/>
    <w:rsid w:val="00D0344C"/>
    <w:rsid w:val="00D130FD"/>
    <w:rsid w:val="00D70B6E"/>
    <w:rsid w:val="00D73672"/>
    <w:rsid w:val="00DA7FC4"/>
    <w:rsid w:val="00DF2B21"/>
    <w:rsid w:val="00E45615"/>
    <w:rsid w:val="00E517A6"/>
    <w:rsid w:val="00E605BA"/>
    <w:rsid w:val="00E66EC5"/>
    <w:rsid w:val="00E84A2F"/>
    <w:rsid w:val="00EA3588"/>
    <w:rsid w:val="00EA66D8"/>
    <w:rsid w:val="00EA7A34"/>
    <w:rsid w:val="00ED1F20"/>
    <w:rsid w:val="00F24BE5"/>
    <w:rsid w:val="00F54ACB"/>
    <w:rsid w:val="00F55F46"/>
    <w:rsid w:val="00F63010"/>
    <w:rsid w:val="00F736C9"/>
    <w:rsid w:val="00F854E9"/>
    <w:rsid w:val="00F93634"/>
    <w:rsid w:val="00FC111D"/>
    <w:rsid w:val="00FF0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6BBFCC49-5DC8-4509-9781-6495F060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0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001C"/>
    <w:pPr>
      <w:spacing w:after="0" w:line="240" w:lineRule="auto"/>
      <w:jc w:val="center"/>
    </w:pPr>
    <w:rPr>
      <w:rFonts w:ascii="Arial" w:eastAsia="Times New Roman" w:hAnsi="Arial"/>
      <w:sz w:val="28"/>
      <w:szCs w:val="24"/>
      <w:lang w:val="en-US"/>
    </w:rPr>
  </w:style>
  <w:style w:type="character" w:customStyle="1" w:styleId="TitleChar">
    <w:name w:val="Title Char"/>
    <w:basedOn w:val="DefaultParagraphFont"/>
    <w:link w:val="Title"/>
    <w:rsid w:val="006E001C"/>
    <w:rPr>
      <w:rFonts w:ascii="Arial" w:eastAsia="Times New Roman" w:hAnsi="Arial" w:cs="Times New Roman"/>
      <w:sz w:val="28"/>
      <w:szCs w:val="24"/>
      <w:lang w:val="en-US"/>
    </w:rPr>
  </w:style>
  <w:style w:type="paragraph" w:styleId="BalloonText">
    <w:name w:val="Balloon Text"/>
    <w:basedOn w:val="Normal"/>
    <w:link w:val="BalloonTextChar"/>
    <w:uiPriority w:val="99"/>
    <w:semiHidden/>
    <w:unhideWhenUsed/>
    <w:rsid w:val="006E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01C"/>
    <w:rPr>
      <w:rFonts w:ascii="Tahoma" w:eastAsia="Calibri" w:hAnsi="Tahoma" w:cs="Tahoma"/>
      <w:sz w:val="16"/>
      <w:szCs w:val="16"/>
    </w:rPr>
  </w:style>
  <w:style w:type="paragraph" w:styleId="ListParagraph">
    <w:name w:val="List Paragraph"/>
    <w:basedOn w:val="Normal"/>
    <w:uiPriority w:val="34"/>
    <w:qFormat/>
    <w:rsid w:val="00021D43"/>
    <w:pPr>
      <w:ind w:left="720"/>
      <w:contextualSpacing/>
    </w:pPr>
  </w:style>
  <w:style w:type="table" w:styleId="TableGrid">
    <w:name w:val="Table Grid"/>
    <w:basedOn w:val="TableNormal"/>
    <w:uiPriority w:val="59"/>
    <w:rsid w:val="009F0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0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FAF"/>
    <w:rPr>
      <w:rFonts w:ascii="Calibri" w:eastAsia="Calibri" w:hAnsi="Calibri" w:cs="Times New Roman"/>
    </w:rPr>
  </w:style>
  <w:style w:type="paragraph" w:styleId="Footer">
    <w:name w:val="footer"/>
    <w:basedOn w:val="Normal"/>
    <w:link w:val="FooterChar"/>
    <w:uiPriority w:val="99"/>
    <w:unhideWhenUsed/>
    <w:rsid w:val="005D0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F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7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2643F-F85C-44D5-848F-6AF7AAE9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16</Pages>
  <Words>3792</Words>
  <Characters>21616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25358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dc:creator>
  <cp:lastModifiedBy>Lorrie.Peterson</cp:lastModifiedBy>
  <cp:revision>48</cp:revision>
  <cp:lastPrinted>2016-05-30T05:59:00Z</cp:lastPrinted>
  <dcterms:created xsi:type="dcterms:W3CDTF">2016-05-13T18:58:00Z</dcterms:created>
  <dcterms:modified xsi:type="dcterms:W3CDTF">2016-05-30T06:01:00Z</dcterms:modified>
</cp:coreProperties>
</file>